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46F9" w:rsidRPr="0069115E" w:rsidRDefault="00B246F9" w:rsidP="00B246F9">
      <w:pPr>
        <w:spacing w:after="0" w:line="480" w:lineRule="auto"/>
        <w:jc w:val="both"/>
        <w:rPr>
          <w:rFonts w:ascii="Times New Roman" w:hAnsi="Times New Roman" w:cs="Times New Roman"/>
          <w:b/>
          <w:sz w:val="24"/>
          <w:szCs w:val="24"/>
        </w:rPr>
      </w:pPr>
      <w:bookmarkStart w:id="0" w:name="_Hlk529869732"/>
      <w:r>
        <w:rPr>
          <w:rFonts w:ascii="Times New Roman" w:hAnsi="Times New Roman" w:cs="Times New Roman"/>
          <w:b/>
          <w:sz w:val="24"/>
          <w:szCs w:val="24"/>
        </w:rPr>
        <w:t>Production and characterization of s</w:t>
      </w:r>
      <w:r w:rsidRPr="0069115E">
        <w:rPr>
          <w:rFonts w:ascii="Times New Roman" w:hAnsi="Times New Roman" w:cs="Times New Roman"/>
          <w:b/>
          <w:sz w:val="24"/>
          <w:szCs w:val="24"/>
        </w:rPr>
        <w:t>urfactin-like biosurfactant produced by novel strain</w:t>
      </w:r>
      <w:r w:rsidRPr="0069115E">
        <w:rPr>
          <w:rFonts w:ascii="Times New Roman" w:hAnsi="Times New Roman" w:cs="Times New Roman"/>
          <w:b/>
          <w:i/>
          <w:sz w:val="24"/>
          <w:szCs w:val="24"/>
        </w:rPr>
        <w:t xml:space="preserve"> Bacillus </w:t>
      </w:r>
      <w:proofErr w:type="spellStart"/>
      <w:r w:rsidRPr="0069115E">
        <w:rPr>
          <w:rFonts w:ascii="Times New Roman" w:hAnsi="Times New Roman" w:cs="Times New Roman"/>
          <w:b/>
          <w:i/>
          <w:sz w:val="24"/>
          <w:szCs w:val="24"/>
        </w:rPr>
        <w:t>nealsonii</w:t>
      </w:r>
      <w:proofErr w:type="spellEnd"/>
      <w:r w:rsidRPr="0069115E">
        <w:rPr>
          <w:rFonts w:ascii="Times New Roman" w:hAnsi="Times New Roman" w:cs="Times New Roman"/>
          <w:b/>
          <w:sz w:val="24"/>
          <w:szCs w:val="24"/>
        </w:rPr>
        <w:t xml:space="preserve"> S2MT and </w:t>
      </w:r>
      <w:proofErr w:type="gramStart"/>
      <w:r w:rsidRPr="0069115E">
        <w:rPr>
          <w:rFonts w:ascii="Times New Roman" w:hAnsi="Times New Roman" w:cs="Times New Roman"/>
          <w:b/>
          <w:sz w:val="24"/>
          <w:szCs w:val="24"/>
        </w:rPr>
        <w:t>it's</w:t>
      </w:r>
      <w:proofErr w:type="gramEnd"/>
      <w:r w:rsidRPr="0069115E">
        <w:rPr>
          <w:rFonts w:ascii="Times New Roman" w:hAnsi="Times New Roman" w:cs="Times New Roman"/>
          <w:b/>
          <w:sz w:val="24"/>
          <w:szCs w:val="24"/>
        </w:rPr>
        <w:t xml:space="preserve"> potential for oil contaminated soil remediation</w:t>
      </w:r>
    </w:p>
    <w:p w:rsidR="005005EE" w:rsidRDefault="005005EE" w:rsidP="005005EE">
      <w:pPr>
        <w:spacing w:before="240" w:after="0" w:line="360" w:lineRule="auto"/>
        <w:rPr>
          <w:rFonts w:ascii="Times New Roman" w:hAnsi="Times New Roman" w:cs="Times New Roman"/>
          <w:sz w:val="24"/>
          <w:szCs w:val="24"/>
          <w:vertAlign w:val="superscript"/>
        </w:rPr>
      </w:pPr>
      <w:r>
        <w:rPr>
          <w:rFonts w:ascii="Times New Roman" w:hAnsi="Times New Roman" w:cs="Times New Roman"/>
          <w:sz w:val="24"/>
          <w:szCs w:val="24"/>
        </w:rPr>
        <w:t>Irfan Ali Phulpoto</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Zhisheng</w:t>
      </w:r>
      <w:proofErr w:type="spellEnd"/>
      <w:r>
        <w:rPr>
          <w:rFonts w:ascii="Times New Roman" w:hAnsi="Times New Roman" w:cs="Times New Roman"/>
          <w:sz w:val="24"/>
          <w:szCs w:val="24"/>
        </w:rPr>
        <w:t xml:space="preserve"> Yu</w:t>
      </w:r>
      <w:r>
        <w:rPr>
          <w:rFonts w:ascii="Times New Roman" w:hAnsi="Times New Roman" w:cs="Times New Roman"/>
          <w:sz w:val="24"/>
          <w:szCs w:val="24"/>
          <w:vertAlign w:val="superscript"/>
        </w:rPr>
        <w:t xml:space="preserve"> 1 </w:t>
      </w:r>
      <w:r>
        <w:rPr>
          <w:rFonts w:ascii="Times New Roman" w:hAnsi="Times New Roman" w:cs="Times New Roman"/>
          <w:sz w:val="28"/>
          <w:szCs w:val="24"/>
          <w:vertAlign w:val="superscript"/>
        </w:rPr>
        <w:t>*</w:t>
      </w:r>
      <w:r>
        <w:rPr>
          <w:rFonts w:ascii="Times New Roman" w:hAnsi="Times New Roman" w:cs="Times New Roman"/>
          <w:sz w:val="24"/>
          <w:szCs w:val="24"/>
        </w:rPr>
        <w:t>, Hu Bowen</w:t>
      </w:r>
      <w:r>
        <w:rPr>
          <w:rFonts w:ascii="Times New Roman" w:hAnsi="Times New Roman" w:cs="Times New Roman"/>
          <w:sz w:val="24"/>
          <w:szCs w:val="24"/>
          <w:vertAlign w:val="superscript"/>
        </w:rPr>
        <w:t xml:space="preserve"> 1</w:t>
      </w:r>
      <w:r>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Fabrice </w:t>
      </w:r>
      <w:proofErr w:type="spellStart"/>
      <w:r>
        <w:rPr>
          <w:rFonts w:ascii="Times New Roman" w:hAnsi="Times New Roman" w:cs="Times New Roman"/>
          <w:sz w:val="24"/>
          <w:szCs w:val="24"/>
        </w:rPr>
        <w:t>Ndayisenga</w:t>
      </w:r>
      <w:proofErr w:type="spellEnd"/>
      <w:r>
        <w:rPr>
          <w:rFonts w:ascii="Times New Roman" w:hAnsi="Times New Roman" w:cs="Times New Roman"/>
          <w:sz w:val="24"/>
          <w:szCs w:val="24"/>
          <w:vertAlign w:val="superscript"/>
        </w:rPr>
        <w:t xml:space="preserve"> 1</w:t>
      </w:r>
      <w:r>
        <w:rPr>
          <w:rFonts w:ascii="Times New Roman" w:hAnsi="Times New Roman" w:cs="Times New Roman"/>
          <w:sz w:val="24"/>
          <w:szCs w:val="24"/>
        </w:rPr>
        <w:t xml:space="preserve">, </w:t>
      </w:r>
      <w:r w:rsidR="00B7520A">
        <w:rPr>
          <w:rFonts w:ascii="Times New Roman" w:hAnsi="Times New Roman" w:cs="Times New Roman"/>
          <w:sz w:val="24"/>
          <w:szCs w:val="24"/>
        </w:rPr>
        <w:t>Li Jinmei</w:t>
      </w:r>
      <w:r w:rsidR="00B7520A">
        <w:rPr>
          <w:rFonts w:ascii="Times New Roman" w:hAnsi="Times New Roman" w:cs="Times New Roman"/>
          <w:sz w:val="24"/>
          <w:szCs w:val="24"/>
          <w:vertAlign w:val="superscript"/>
        </w:rPr>
        <w:t>1</w:t>
      </w:r>
      <w:r w:rsidR="00B7520A" w:rsidRPr="00B7520A">
        <w:rPr>
          <w:rFonts w:ascii="Times New Roman" w:hAnsi="Times New Roman" w:cs="Times New Roman"/>
          <w:sz w:val="24"/>
          <w:szCs w:val="24"/>
          <w:vertAlign w:val="subscript"/>
        </w:rPr>
        <w:t>,</w:t>
      </w:r>
      <w:r w:rsidR="00B7520A">
        <w:rPr>
          <w:rFonts w:ascii="Times New Roman" w:hAnsi="Times New Roman" w:cs="Times New Roman"/>
          <w:sz w:val="24"/>
          <w:szCs w:val="24"/>
        </w:rPr>
        <w:t xml:space="preserve"> </w:t>
      </w:r>
      <w:proofErr w:type="spellStart"/>
      <w:r>
        <w:rPr>
          <w:rFonts w:ascii="Times New Roman" w:hAnsi="Times New Roman" w:cs="Times New Roman"/>
          <w:sz w:val="24"/>
          <w:szCs w:val="24"/>
        </w:rPr>
        <w:t>Hongxia</w:t>
      </w:r>
      <w:proofErr w:type="spellEnd"/>
      <w:r>
        <w:rPr>
          <w:rFonts w:ascii="Times New Roman" w:hAnsi="Times New Roman" w:cs="Times New Roman"/>
          <w:sz w:val="24"/>
          <w:szCs w:val="24"/>
        </w:rPr>
        <w:t xml:space="preserve"> Liang</w:t>
      </w:r>
      <w:r>
        <w:rPr>
          <w:rFonts w:ascii="Times New Roman" w:hAnsi="Times New Roman" w:cs="Times New Roman"/>
          <w:sz w:val="24"/>
          <w:szCs w:val="24"/>
          <w:vertAlign w:val="superscript"/>
        </w:rPr>
        <w:t>1</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Muneer</w:t>
      </w:r>
      <w:proofErr w:type="spellEnd"/>
      <w:r>
        <w:rPr>
          <w:rFonts w:ascii="Times New Roman" w:hAnsi="Times New Roman" w:cs="Times New Roman"/>
          <w:sz w:val="24"/>
          <w:szCs w:val="24"/>
        </w:rPr>
        <w:t xml:space="preserve"> Ahmed Qazi</w:t>
      </w:r>
      <w:r>
        <w:rPr>
          <w:rFonts w:ascii="Times New Roman" w:hAnsi="Times New Roman" w:cs="Times New Roman"/>
          <w:sz w:val="24"/>
          <w:szCs w:val="24"/>
          <w:vertAlign w:val="superscript"/>
        </w:rPr>
        <w:t>2</w:t>
      </w:r>
    </w:p>
    <w:p w:rsidR="000D3B69" w:rsidRPr="00B33B55" w:rsidRDefault="000D3B69" w:rsidP="000D3B69">
      <w:pPr>
        <w:spacing w:before="240" w:after="0" w:line="480" w:lineRule="auto"/>
        <w:rPr>
          <w:rFonts w:ascii="Times New Roman" w:hAnsi="Times New Roman" w:cs="Times New Roman"/>
          <w:sz w:val="24"/>
          <w:szCs w:val="24"/>
        </w:rPr>
      </w:pPr>
    </w:p>
    <w:p w:rsidR="000D3B69" w:rsidRPr="00B33B55" w:rsidRDefault="000D3B69" w:rsidP="000D3B69">
      <w:pPr>
        <w:spacing w:after="0" w:line="480" w:lineRule="auto"/>
        <w:rPr>
          <w:rFonts w:ascii="Times New Roman" w:hAnsi="Times New Roman" w:cs="Times New Roman"/>
          <w:iCs/>
          <w:sz w:val="24"/>
          <w:szCs w:val="24"/>
        </w:rPr>
      </w:pPr>
      <w:r w:rsidRPr="00B33B55">
        <w:rPr>
          <w:rFonts w:ascii="Times New Roman" w:hAnsi="Times New Roman" w:cs="Times New Roman"/>
          <w:i/>
          <w:iCs/>
          <w:sz w:val="24"/>
          <w:szCs w:val="24"/>
          <w:vertAlign w:val="superscript"/>
        </w:rPr>
        <w:t>1</w:t>
      </w:r>
      <w:r w:rsidRPr="00B33B55">
        <w:rPr>
          <w:rFonts w:ascii="Times New Roman" w:hAnsi="Times New Roman" w:cs="Times New Roman"/>
          <w:iCs/>
          <w:sz w:val="24"/>
          <w:szCs w:val="24"/>
        </w:rPr>
        <w:t xml:space="preserve">College of Resources and Environment, University of Chinese Academy of Sciences, 19 A </w:t>
      </w:r>
      <w:proofErr w:type="spellStart"/>
      <w:r w:rsidRPr="00B33B55">
        <w:rPr>
          <w:rFonts w:ascii="Times New Roman" w:hAnsi="Times New Roman" w:cs="Times New Roman"/>
          <w:iCs/>
          <w:sz w:val="24"/>
          <w:szCs w:val="24"/>
        </w:rPr>
        <w:t>Yuquan</w:t>
      </w:r>
      <w:proofErr w:type="spellEnd"/>
      <w:r w:rsidRPr="00B33B55">
        <w:rPr>
          <w:rFonts w:ascii="Times New Roman" w:hAnsi="Times New Roman" w:cs="Times New Roman"/>
          <w:iCs/>
          <w:sz w:val="24"/>
          <w:szCs w:val="24"/>
        </w:rPr>
        <w:t xml:space="preserve"> Road, Beijing 100049, P.R. China</w:t>
      </w:r>
    </w:p>
    <w:p w:rsidR="000D3B69" w:rsidRPr="00B33B55" w:rsidRDefault="000D3B69" w:rsidP="000D3B69">
      <w:pPr>
        <w:spacing w:after="0" w:line="480" w:lineRule="auto"/>
        <w:rPr>
          <w:rFonts w:ascii="Times New Roman" w:hAnsi="Times New Roman" w:cs="Times New Roman"/>
          <w:iCs/>
          <w:sz w:val="24"/>
          <w:szCs w:val="24"/>
        </w:rPr>
      </w:pPr>
    </w:p>
    <w:p w:rsidR="000D3B69" w:rsidRPr="00B33B55" w:rsidRDefault="000D3B69" w:rsidP="000D3B69">
      <w:pPr>
        <w:spacing w:after="0" w:line="480" w:lineRule="auto"/>
        <w:rPr>
          <w:rFonts w:ascii="Times New Roman" w:hAnsi="Times New Roman" w:cs="Times New Roman"/>
          <w:iCs/>
          <w:sz w:val="24"/>
          <w:szCs w:val="24"/>
        </w:rPr>
      </w:pPr>
      <w:r w:rsidRPr="00B33B55">
        <w:rPr>
          <w:rFonts w:ascii="Times New Roman" w:hAnsi="Times New Roman" w:cs="Times New Roman"/>
          <w:i/>
          <w:iCs/>
          <w:sz w:val="24"/>
          <w:szCs w:val="24"/>
          <w:vertAlign w:val="superscript"/>
        </w:rPr>
        <w:t>2</w:t>
      </w:r>
      <w:r w:rsidRPr="00B33B55">
        <w:rPr>
          <w:rFonts w:ascii="Times New Roman" w:hAnsi="Times New Roman" w:cs="Times New Roman"/>
          <w:iCs/>
          <w:sz w:val="24"/>
          <w:szCs w:val="24"/>
        </w:rPr>
        <w:t xml:space="preserve">Institute of Microbiology, Faculty of Natural Science, Shah Abdul Latif University, </w:t>
      </w:r>
      <w:proofErr w:type="spellStart"/>
      <w:r w:rsidRPr="00B33B55">
        <w:rPr>
          <w:rFonts w:ascii="Times New Roman" w:hAnsi="Times New Roman" w:cs="Times New Roman"/>
          <w:iCs/>
          <w:sz w:val="24"/>
          <w:szCs w:val="24"/>
        </w:rPr>
        <w:t>Khairpur</w:t>
      </w:r>
      <w:proofErr w:type="spellEnd"/>
      <w:r w:rsidRPr="00B33B55">
        <w:rPr>
          <w:rFonts w:ascii="Times New Roman" w:hAnsi="Times New Roman" w:cs="Times New Roman"/>
          <w:iCs/>
          <w:sz w:val="24"/>
          <w:szCs w:val="24"/>
        </w:rPr>
        <w:t xml:space="preserve"> Mir's - 66020, Sindh, Pakistan.</w:t>
      </w:r>
    </w:p>
    <w:p w:rsidR="000D3B69" w:rsidRPr="00B33B55" w:rsidRDefault="000D3B69" w:rsidP="000D3B69">
      <w:pPr>
        <w:spacing w:after="0" w:line="480" w:lineRule="auto"/>
        <w:rPr>
          <w:rFonts w:ascii="Times New Roman" w:hAnsi="Times New Roman" w:cs="Times New Roman"/>
          <w:iCs/>
          <w:sz w:val="24"/>
          <w:szCs w:val="24"/>
        </w:rPr>
      </w:pPr>
    </w:p>
    <w:p w:rsidR="000D3B69" w:rsidRPr="00B33B55" w:rsidRDefault="000D3B69" w:rsidP="000D3B69">
      <w:pPr>
        <w:spacing w:after="0" w:line="480" w:lineRule="auto"/>
        <w:rPr>
          <w:rFonts w:ascii="Times New Roman" w:hAnsi="Times New Roman" w:cs="Times New Roman"/>
          <w:iCs/>
          <w:sz w:val="24"/>
          <w:szCs w:val="24"/>
        </w:rPr>
      </w:pPr>
    </w:p>
    <w:p w:rsidR="000D3B69" w:rsidRPr="00B33B55" w:rsidRDefault="000D3B69" w:rsidP="000D3B69">
      <w:pPr>
        <w:spacing w:after="0" w:line="480" w:lineRule="auto"/>
        <w:rPr>
          <w:rFonts w:ascii="Times New Roman" w:hAnsi="Times New Roman" w:cs="Times New Roman"/>
          <w:iCs/>
          <w:sz w:val="24"/>
          <w:szCs w:val="24"/>
        </w:rPr>
      </w:pPr>
    </w:p>
    <w:p w:rsidR="000D3B69" w:rsidRDefault="000D3B69" w:rsidP="000D3B69">
      <w:pPr>
        <w:spacing w:after="0" w:line="480" w:lineRule="auto"/>
        <w:rPr>
          <w:rFonts w:ascii="Times New Roman" w:hAnsi="Times New Roman" w:cs="Times New Roman"/>
          <w:sz w:val="24"/>
          <w:szCs w:val="24"/>
        </w:rPr>
      </w:pPr>
    </w:p>
    <w:p w:rsidR="000D3B69" w:rsidRPr="00B33B55" w:rsidRDefault="000D3B69" w:rsidP="000D3B69">
      <w:pPr>
        <w:spacing w:after="0" w:line="480" w:lineRule="auto"/>
        <w:rPr>
          <w:rFonts w:ascii="Times New Roman" w:hAnsi="Times New Roman" w:cs="Times New Roman"/>
          <w:sz w:val="24"/>
          <w:szCs w:val="24"/>
        </w:rPr>
      </w:pPr>
      <w:r w:rsidRPr="00B33B55">
        <w:rPr>
          <w:rFonts w:ascii="Times New Roman" w:hAnsi="Times New Roman" w:cs="Times New Roman"/>
          <w:sz w:val="24"/>
          <w:szCs w:val="24"/>
        </w:rPr>
        <w:t xml:space="preserve">*Corresponding Author(s): </w:t>
      </w:r>
    </w:p>
    <w:p w:rsidR="000D3B69" w:rsidRPr="00B33B55" w:rsidRDefault="000D3B69" w:rsidP="000D3B69">
      <w:pPr>
        <w:spacing w:after="0" w:line="480" w:lineRule="auto"/>
        <w:rPr>
          <w:rFonts w:ascii="Times New Roman" w:hAnsi="Times New Roman" w:cs="Times New Roman"/>
          <w:b/>
          <w:sz w:val="24"/>
          <w:szCs w:val="24"/>
        </w:rPr>
      </w:pPr>
      <w:r w:rsidRPr="00B33B55">
        <w:rPr>
          <w:rFonts w:ascii="Times New Roman" w:hAnsi="Times New Roman" w:cs="Times New Roman"/>
          <w:b/>
          <w:sz w:val="24"/>
          <w:szCs w:val="24"/>
        </w:rPr>
        <w:t xml:space="preserve">Prof. Dr. </w:t>
      </w:r>
      <w:proofErr w:type="spellStart"/>
      <w:r w:rsidRPr="00B33B55">
        <w:rPr>
          <w:rFonts w:ascii="Times New Roman" w:hAnsi="Times New Roman" w:cs="Times New Roman"/>
          <w:b/>
          <w:sz w:val="24"/>
          <w:szCs w:val="24"/>
        </w:rPr>
        <w:t>Zhisheng</w:t>
      </w:r>
      <w:proofErr w:type="spellEnd"/>
      <w:r w:rsidRPr="00B33B55">
        <w:rPr>
          <w:rFonts w:ascii="Times New Roman" w:hAnsi="Times New Roman" w:cs="Times New Roman"/>
          <w:b/>
          <w:sz w:val="24"/>
          <w:szCs w:val="24"/>
        </w:rPr>
        <w:t xml:space="preserve"> YU</w:t>
      </w:r>
    </w:p>
    <w:p w:rsidR="000D3B69" w:rsidRPr="00B33B55" w:rsidRDefault="000D3B69" w:rsidP="000D3B69">
      <w:pPr>
        <w:spacing w:after="0" w:line="480" w:lineRule="auto"/>
        <w:rPr>
          <w:rFonts w:ascii="Times New Roman" w:hAnsi="Times New Roman" w:cs="Times New Roman"/>
          <w:iCs/>
          <w:sz w:val="24"/>
          <w:szCs w:val="24"/>
        </w:rPr>
      </w:pPr>
      <w:r w:rsidRPr="00B33B55">
        <w:rPr>
          <w:rFonts w:ascii="Times New Roman" w:hAnsi="Times New Roman" w:cs="Times New Roman"/>
          <w:sz w:val="24"/>
          <w:szCs w:val="24"/>
        </w:rPr>
        <w:t xml:space="preserve">College of Resources and Environment, University of Chinese Academy of Science, </w:t>
      </w:r>
      <w:r w:rsidRPr="00B33B55">
        <w:rPr>
          <w:rFonts w:ascii="Times New Roman" w:hAnsi="Times New Roman" w:cs="Times New Roman"/>
          <w:iCs/>
          <w:sz w:val="24"/>
          <w:szCs w:val="24"/>
        </w:rPr>
        <w:t xml:space="preserve">19 A </w:t>
      </w:r>
      <w:proofErr w:type="spellStart"/>
      <w:r w:rsidRPr="00B33B55">
        <w:rPr>
          <w:rFonts w:ascii="Times New Roman" w:hAnsi="Times New Roman" w:cs="Times New Roman"/>
          <w:iCs/>
          <w:sz w:val="24"/>
          <w:szCs w:val="24"/>
        </w:rPr>
        <w:t>Yuquan</w:t>
      </w:r>
      <w:proofErr w:type="spellEnd"/>
      <w:r w:rsidRPr="00B33B55">
        <w:rPr>
          <w:rFonts w:ascii="Times New Roman" w:hAnsi="Times New Roman" w:cs="Times New Roman"/>
          <w:iCs/>
          <w:sz w:val="24"/>
          <w:szCs w:val="24"/>
        </w:rPr>
        <w:t xml:space="preserve"> Road, Beijing 100049, P.R. China</w:t>
      </w:r>
    </w:p>
    <w:p w:rsidR="000D3B69" w:rsidRDefault="000D3B69" w:rsidP="000D3B69">
      <w:pPr>
        <w:spacing w:after="0" w:line="480" w:lineRule="auto"/>
        <w:rPr>
          <w:rFonts w:ascii="Times New Roman" w:hAnsi="Times New Roman" w:cs="Times New Roman"/>
          <w:b/>
          <w:noProof/>
          <w:sz w:val="24"/>
          <w:szCs w:val="24"/>
        </w:rPr>
      </w:pPr>
      <w:r w:rsidRPr="00B33B55">
        <w:rPr>
          <w:rFonts w:ascii="Times New Roman" w:hAnsi="Times New Roman" w:cs="Times New Roman"/>
          <w:sz w:val="24"/>
          <w:szCs w:val="24"/>
        </w:rPr>
        <w:t xml:space="preserve">Email: </w:t>
      </w:r>
      <w:hyperlink r:id="rId7" w:history="1">
        <w:r w:rsidRPr="00B33B55">
          <w:rPr>
            <w:rStyle w:val="Hyperlink"/>
            <w:rFonts w:ascii="Times New Roman" w:hAnsi="Times New Roman" w:cs="Times New Roman"/>
            <w:sz w:val="24"/>
            <w:szCs w:val="24"/>
          </w:rPr>
          <w:t>yuzs@ucas.ac.cn</w:t>
        </w:r>
      </w:hyperlink>
      <w:bookmarkEnd w:id="0"/>
      <w:r>
        <w:rPr>
          <w:rFonts w:ascii="Times New Roman" w:hAnsi="Times New Roman" w:cs="Times New Roman"/>
          <w:b/>
          <w:noProof/>
          <w:sz w:val="24"/>
          <w:szCs w:val="24"/>
        </w:rPr>
        <w:br w:type="page"/>
      </w:r>
    </w:p>
    <w:p w:rsidR="000D3B69" w:rsidRPr="00B33B55" w:rsidRDefault="000D3B69" w:rsidP="000D3B69">
      <w:pPr>
        <w:rPr>
          <w:rFonts w:ascii="Times New Roman" w:hAnsi="Times New Roman" w:cs="Times New Roman"/>
          <w:b/>
          <w:noProof/>
          <w:sz w:val="24"/>
          <w:szCs w:val="24"/>
        </w:rPr>
      </w:pPr>
      <w:r w:rsidRPr="00B33B55">
        <w:rPr>
          <w:rFonts w:ascii="Times New Roman" w:hAnsi="Times New Roman" w:cs="Times New Roman"/>
          <w:b/>
          <w:noProof/>
          <w:sz w:val="24"/>
          <w:szCs w:val="24"/>
        </w:rPr>
        <w:lastRenderedPageBreak/>
        <w:t>Supplementary Information</w:t>
      </w:r>
    </w:p>
    <w:p w:rsidR="000D3B69" w:rsidRPr="00B33B55" w:rsidRDefault="00C11E88" w:rsidP="000D3B69">
      <w:pPr>
        <w:rPr>
          <w:rFonts w:ascii="Times New Roman" w:hAnsi="Times New Roman" w:cs="Times New Roman"/>
          <w:noProof/>
          <w:sz w:val="24"/>
          <w:szCs w:val="24"/>
        </w:rPr>
      </w:pPr>
      <w:bookmarkStart w:id="1" w:name="_GoBack"/>
      <w:bookmarkEnd w:id="1"/>
      <w:r>
        <w:rPr>
          <w:rFonts w:ascii="Times New Roman" w:hAnsi="Times New Roman" w:cs="Times New Roman"/>
          <w:noProof/>
          <w:sz w:val="24"/>
          <w:szCs w:val="24"/>
        </w:rPr>
        <w:t>9</w:t>
      </w:r>
      <w:r w:rsidR="000D3B69" w:rsidRPr="00B33B55">
        <w:rPr>
          <w:rFonts w:ascii="Times New Roman" w:hAnsi="Times New Roman" w:cs="Times New Roman"/>
          <w:noProof/>
          <w:sz w:val="24"/>
          <w:szCs w:val="24"/>
        </w:rPr>
        <w:t xml:space="preserve"> Pages including cover page</w:t>
      </w:r>
    </w:p>
    <w:p w:rsidR="000D3B69" w:rsidRPr="00B33B55" w:rsidRDefault="008C14A3" w:rsidP="000D3B69">
      <w:pPr>
        <w:rPr>
          <w:rFonts w:ascii="Times New Roman" w:hAnsi="Times New Roman" w:cs="Times New Roman"/>
          <w:noProof/>
          <w:sz w:val="24"/>
          <w:szCs w:val="24"/>
        </w:rPr>
      </w:pPr>
      <w:r>
        <w:rPr>
          <w:rFonts w:ascii="Times New Roman" w:hAnsi="Times New Roman" w:cs="Times New Roman"/>
          <w:noProof/>
          <w:sz w:val="24"/>
          <w:szCs w:val="24"/>
        </w:rPr>
        <w:t>6</w:t>
      </w:r>
      <w:r w:rsidR="000D3B69" w:rsidRPr="00B33B55">
        <w:rPr>
          <w:rFonts w:ascii="Times New Roman" w:hAnsi="Times New Roman" w:cs="Times New Roman"/>
          <w:noProof/>
          <w:sz w:val="24"/>
          <w:szCs w:val="24"/>
        </w:rPr>
        <w:t xml:space="preserve"> Figures</w:t>
      </w:r>
    </w:p>
    <w:p w:rsidR="000D3B69" w:rsidRPr="00B33B55" w:rsidRDefault="00223124" w:rsidP="000D3B69">
      <w:pPr>
        <w:rPr>
          <w:rFonts w:ascii="Times New Roman" w:hAnsi="Times New Roman" w:cs="Times New Roman"/>
          <w:noProof/>
          <w:sz w:val="24"/>
          <w:szCs w:val="24"/>
        </w:rPr>
      </w:pPr>
      <w:r>
        <w:rPr>
          <w:rFonts w:ascii="Times New Roman" w:hAnsi="Times New Roman" w:cs="Times New Roman"/>
          <w:noProof/>
          <w:sz w:val="24"/>
          <w:szCs w:val="24"/>
        </w:rPr>
        <w:t>3</w:t>
      </w:r>
      <w:r w:rsidR="000D3B69" w:rsidRPr="00B33B55">
        <w:rPr>
          <w:rFonts w:ascii="Times New Roman" w:hAnsi="Times New Roman" w:cs="Times New Roman"/>
          <w:noProof/>
          <w:sz w:val="24"/>
          <w:szCs w:val="24"/>
        </w:rPr>
        <w:t xml:space="preserve"> Tables</w:t>
      </w:r>
    </w:p>
    <w:p w:rsidR="000D3B69" w:rsidRDefault="000D3B69">
      <w:pPr>
        <w:rPr>
          <w:b/>
          <w:noProof/>
          <w:sz w:val="32"/>
        </w:rPr>
      </w:pPr>
      <w:r>
        <w:rPr>
          <w:b/>
          <w:noProof/>
          <w:sz w:val="32"/>
        </w:rPr>
        <w:br w:type="page"/>
      </w:r>
    </w:p>
    <w:p w:rsidR="000D3B69" w:rsidRDefault="000C5AFC" w:rsidP="008519A3">
      <w:pPr>
        <w:rPr>
          <w:b/>
          <w:noProof/>
          <w:sz w:val="32"/>
        </w:rPr>
      </w:pPr>
      <w:r w:rsidRPr="00975D55">
        <w:rPr>
          <w:rFonts w:ascii="Times New Roman" w:hAnsi="Times New Roman" w:cs="Times New Roman"/>
          <w:b/>
          <w:noProof/>
          <w:sz w:val="24"/>
          <w:szCs w:val="24"/>
        </w:rPr>
        <w:lastRenderedPageBreak/>
        <w:drawing>
          <wp:inline distT="0" distB="0" distL="0" distR="0" wp14:anchorId="14196795" wp14:editId="2DA77A8C">
            <wp:extent cx="5135887" cy="2966936"/>
            <wp:effectExtent l="0" t="0" r="7620" b="5080"/>
            <wp:docPr id="2" name="Picture 2" descr="C:\Users\sha\Desktop\revised article\fig11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Desktop\revised article\fig1111.tif"/>
                    <pic:cNvPicPr>
                      <a:picLocks noChangeAspect="1" noChangeArrowheads="1"/>
                    </pic:cNvPicPr>
                  </pic:nvPicPr>
                  <pic:blipFill rotWithShape="1">
                    <a:blip r:embed="rId8">
                      <a:extLst>
                        <a:ext uri="{28A0092B-C50C-407E-A947-70E740481C1C}">
                          <a14:useLocalDpi xmlns:a14="http://schemas.microsoft.com/office/drawing/2010/main" val="0"/>
                        </a:ext>
                      </a:extLst>
                    </a:blip>
                    <a:srcRect l="2619" t="9386" r="3274" b="18127"/>
                    <a:stretch/>
                  </pic:blipFill>
                  <pic:spPr bwMode="auto">
                    <a:xfrm>
                      <a:off x="0" y="0"/>
                      <a:ext cx="5153509" cy="2977116"/>
                    </a:xfrm>
                    <a:prstGeom prst="rect">
                      <a:avLst/>
                    </a:prstGeom>
                    <a:noFill/>
                    <a:ln w="19050" cap="flat" cmpd="sng" algn="ctr">
                      <a:no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0C5AFC" w:rsidRPr="00396A52" w:rsidRDefault="000C5AFC" w:rsidP="000C5AFC">
      <w:pPr>
        <w:spacing w:before="240" w:after="0" w:line="360" w:lineRule="auto"/>
        <w:jc w:val="both"/>
        <w:rPr>
          <w:rFonts w:ascii="Times New Roman" w:hAnsi="Times New Roman" w:cs="Times New Roman"/>
          <w:sz w:val="24"/>
          <w:szCs w:val="24"/>
        </w:rPr>
      </w:pPr>
      <w:r w:rsidRPr="00975D55">
        <w:rPr>
          <w:rFonts w:ascii="Times New Roman" w:hAnsi="Times New Roman" w:cs="Times New Roman"/>
          <w:b/>
          <w:sz w:val="24"/>
          <w:szCs w:val="24"/>
        </w:rPr>
        <w:t>Fig</w:t>
      </w:r>
      <w:r w:rsidR="00250399">
        <w:rPr>
          <w:rFonts w:ascii="Times New Roman" w:hAnsi="Times New Roman" w:cs="Times New Roman"/>
          <w:b/>
          <w:sz w:val="24"/>
          <w:szCs w:val="24"/>
        </w:rPr>
        <w:t>ure</w:t>
      </w:r>
      <w:r w:rsidRPr="00975D55">
        <w:rPr>
          <w:rFonts w:ascii="Times New Roman" w:hAnsi="Times New Roman" w:cs="Times New Roman"/>
          <w:b/>
          <w:sz w:val="24"/>
          <w:szCs w:val="24"/>
        </w:rPr>
        <w:t xml:space="preserve"> </w:t>
      </w:r>
      <w:r>
        <w:rPr>
          <w:rFonts w:ascii="Times New Roman" w:hAnsi="Times New Roman" w:cs="Times New Roman"/>
          <w:b/>
          <w:sz w:val="24"/>
          <w:szCs w:val="24"/>
        </w:rPr>
        <w:t>S</w:t>
      </w:r>
      <w:r w:rsidRPr="00975D55">
        <w:rPr>
          <w:rFonts w:ascii="Times New Roman" w:hAnsi="Times New Roman" w:cs="Times New Roman"/>
          <w:b/>
          <w:sz w:val="24"/>
          <w:szCs w:val="24"/>
        </w:rPr>
        <w:t xml:space="preserve">1. </w:t>
      </w:r>
      <w:r w:rsidRPr="00396A52">
        <w:rPr>
          <w:rFonts w:ascii="Times New Roman" w:hAnsi="Times New Roman" w:cs="Times New Roman"/>
          <w:sz w:val="24"/>
          <w:szCs w:val="24"/>
        </w:rPr>
        <w:t>Culture morphology of isolated strain S2MT (</w:t>
      </w:r>
      <w:r w:rsidRPr="00396A52">
        <w:rPr>
          <w:rFonts w:ascii="Times New Roman" w:hAnsi="Times New Roman" w:cs="Times New Roman"/>
          <w:i/>
          <w:sz w:val="24"/>
          <w:szCs w:val="24"/>
        </w:rPr>
        <w:t xml:space="preserve">Bacillus </w:t>
      </w:r>
      <w:proofErr w:type="spellStart"/>
      <w:r w:rsidRPr="00396A52">
        <w:rPr>
          <w:rFonts w:ascii="Times New Roman" w:hAnsi="Times New Roman" w:cs="Times New Roman"/>
          <w:i/>
          <w:sz w:val="24"/>
          <w:szCs w:val="24"/>
        </w:rPr>
        <w:t>nealsonii</w:t>
      </w:r>
      <w:proofErr w:type="spellEnd"/>
      <w:r w:rsidRPr="00396A52">
        <w:rPr>
          <w:rFonts w:ascii="Times New Roman" w:hAnsi="Times New Roman" w:cs="Times New Roman"/>
          <w:sz w:val="24"/>
          <w:szCs w:val="24"/>
        </w:rPr>
        <w:t>) (a), TEM image of strain (b), and TEM image during biosurfactant production, red arrow indicates the extracellular biomass produced by isolated strain (c). Potential of biosurfactant in oil displacement activity (d), drop collapse activity (e), and emulsification activity (f).</w:t>
      </w:r>
    </w:p>
    <w:p w:rsidR="000C5AFC" w:rsidRDefault="000C5AFC" w:rsidP="008519A3">
      <w:pPr>
        <w:rPr>
          <w:b/>
          <w:noProof/>
          <w:sz w:val="32"/>
        </w:rPr>
      </w:pPr>
    </w:p>
    <w:p w:rsidR="008519A3" w:rsidRDefault="00F15410" w:rsidP="008519A3">
      <w:pPr>
        <w:rPr>
          <w:b/>
          <w:sz w:val="32"/>
        </w:rPr>
      </w:pPr>
      <w:r w:rsidRPr="00F15410">
        <w:rPr>
          <w:b/>
          <w:noProof/>
          <w:sz w:val="32"/>
        </w:rPr>
        <w:drawing>
          <wp:inline distT="0" distB="0" distL="0" distR="0">
            <wp:extent cx="6119446" cy="2734397"/>
            <wp:effectExtent l="0" t="0" r="0" b="8890"/>
            <wp:docPr id="4" name="Picture 4" descr="C:\Users\sha\Desktop\Figures, of T, tiff\Figure Pylogenic isolates\S2M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Desktop\Figures, of T, tiff\Figure Pylogenic isolates\S2MT+°+»-˜-1.jpg"/>
                    <pic:cNvPicPr>
                      <a:picLocks noChangeAspect="1" noChangeArrowheads="1"/>
                    </pic:cNvPicPr>
                  </pic:nvPicPr>
                  <pic:blipFill rotWithShape="1">
                    <a:blip r:embed="rId9">
                      <a:extLst>
                        <a:ext uri="{28A0092B-C50C-407E-A947-70E740481C1C}">
                          <a14:useLocalDpi xmlns:a14="http://schemas.microsoft.com/office/drawing/2010/main" val="0"/>
                        </a:ext>
                      </a:extLst>
                    </a:blip>
                    <a:srcRect r="23509" b="19021"/>
                    <a:stretch/>
                  </pic:blipFill>
                  <pic:spPr bwMode="auto">
                    <a:xfrm>
                      <a:off x="0" y="0"/>
                      <a:ext cx="6155096" cy="2750327"/>
                    </a:xfrm>
                    <a:prstGeom prst="rect">
                      <a:avLst/>
                    </a:prstGeom>
                    <a:noFill/>
                    <a:ln>
                      <a:noFill/>
                    </a:ln>
                    <a:extLst>
                      <a:ext uri="{53640926-AAD7-44D8-BBD7-CCE9431645EC}">
                        <a14:shadowObscured xmlns:a14="http://schemas.microsoft.com/office/drawing/2010/main"/>
                      </a:ext>
                    </a:extLst>
                  </pic:spPr>
                </pic:pic>
              </a:graphicData>
            </a:graphic>
          </wp:inline>
        </w:drawing>
      </w:r>
    </w:p>
    <w:p w:rsidR="00693773" w:rsidRPr="00644D7E" w:rsidRDefault="00250399" w:rsidP="00693773">
      <w:pPr>
        <w:spacing w:before="240" w:after="0" w:line="48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S2</w:t>
      </w:r>
      <w:r w:rsidR="00752D8E">
        <w:rPr>
          <w:rFonts w:ascii="Times New Roman" w:hAnsi="Times New Roman" w:cs="Times New Roman"/>
          <w:b/>
          <w:color w:val="000000" w:themeColor="text1"/>
          <w:sz w:val="24"/>
          <w:szCs w:val="24"/>
        </w:rPr>
        <w:t xml:space="preserve">. </w:t>
      </w:r>
      <w:r w:rsidR="00B84559">
        <w:rPr>
          <w:rFonts w:ascii="Times New Roman" w:hAnsi="Times New Roman" w:cs="Times New Roman"/>
          <w:color w:val="000000" w:themeColor="text1"/>
          <w:sz w:val="24"/>
          <w:szCs w:val="24"/>
        </w:rPr>
        <w:t>P</w:t>
      </w:r>
      <w:r w:rsidR="00B84559" w:rsidRPr="00644D7E">
        <w:rPr>
          <w:rFonts w:ascii="Times New Roman" w:hAnsi="Times New Roman" w:cs="Times New Roman"/>
          <w:color w:val="000000" w:themeColor="text1"/>
          <w:sz w:val="24"/>
          <w:szCs w:val="24"/>
        </w:rPr>
        <w:t xml:space="preserve">hylogenetic analysis </w:t>
      </w:r>
      <w:r w:rsidR="00B84559">
        <w:rPr>
          <w:rFonts w:ascii="Times New Roman" w:hAnsi="Times New Roman" w:cs="Times New Roman"/>
          <w:color w:val="000000" w:themeColor="text1"/>
          <w:sz w:val="24"/>
          <w:szCs w:val="24"/>
        </w:rPr>
        <w:t>of i</w:t>
      </w:r>
      <w:r w:rsidR="00693773" w:rsidRPr="00644D7E">
        <w:rPr>
          <w:rFonts w:ascii="Times New Roman" w:hAnsi="Times New Roman" w:cs="Times New Roman"/>
          <w:color w:val="000000" w:themeColor="text1"/>
          <w:sz w:val="24"/>
          <w:szCs w:val="24"/>
        </w:rPr>
        <w:t xml:space="preserve">solated strain S2MT </w:t>
      </w:r>
      <w:r w:rsidR="00043E3E">
        <w:rPr>
          <w:rFonts w:ascii="Times New Roman" w:hAnsi="Times New Roman" w:cs="Times New Roman"/>
          <w:color w:val="000000" w:themeColor="text1"/>
          <w:sz w:val="24"/>
          <w:szCs w:val="24"/>
        </w:rPr>
        <w:t>with closely related taxa.</w:t>
      </w:r>
    </w:p>
    <w:p w:rsidR="00A56BD3" w:rsidRDefault="00A56BD3">
      <w:pPr>
        <w:rPr>
          <w:noProof/>
        </w:rPr>
      </w:pPr>
      <w:r>
        <w:rPr>
          <w:noProof/>
        </w:rPr>
        <w:br w:type="page"/>
      </w:r>
    </w:p>
    <w:p w:rsidR="00354E6A" w:rsidRDefault="00202E3D">
      <w:r w:rsidRPr="001277DE">
        <w:rPr>
          <w:noProof/>
        </w:rPr>
        <w:lastRenderedPageBreak/>
        <w:drawing>
          <wp:inline distT="0" distB="0" distL="0" distR="0" wp14:anchorId="6F9548A0" wp14:editId="4D10203B">
            <wp:extent cx="6140757" cy="4903596"/>
            <wp:effectExtent l="0" t="0" r="0" b="0"/>
            <wp:docPr id="1" name="Picture 1" descr="C:\Users\sha\Downloads\Fig 1. pdf..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Downloads\Fig 1. pdf..tif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6221" t="11226" r="17503" b="9956"/>
                    <a:stretch/>
                  </pic:blipFill>
                  <pic:spPr bwMode="auto">
                    <a:xfrm>
                      <a:off x="0" y="0"/>
                      <a:ext cx="6148533" cy="4909806"/>
                    </a:xfrm>
                    <a:prstGeom prst="rect">
                      <a:avLst/>
                    </a:prstGeom>
                    <a:noFill/>
                    <a:ln>
                      <a:noFill/>
                    </a:ln>
                    <a:extLst>
                      <a:ext uri="{53640926-AAD7-44D8-BBD7-CCE9431645EC}">
                        <a14:shadowObscured xmlns:a14="http://schemas.microsoft.com/office/drawing/2010/main"/>
                      </a:ext>
                    </a:extLst>
                  </pic:spPr>
                </pic:pic>
              </a:graphicData>
            </a:graphic>
          </wp:inline>
        </w:drawing>
      </w:r>
    </w:p>
    <w:p w:rsidR="005E7E39" w:rsidRDefault="00250399" w:rsidP="005E7E39">
      <w:pPr>
        <w:spacing w:before="240" w:after="0" w:line="480" w:lineRule="auto"/>
        <w:rPr>
          <w:rFonts w:ascii="Times New Roman" w:hAnsi="Times New Roman" w:cs="Times New Roman"/>
          <w:sz w:val="24"/>
          <w:szCs w:val="24"/>
        </w:rPr>
      </w:pPr>
      <w:r>
        <w:rPr>
          <w:rFonts w:ascii="Times New Roman" w:hAnsi="Times New Roman" w:cs="Times New Roman"/>
          <w:b/>
          <w:sz w:val="24"/>
          <w:szCs w:val="24"/>
        </w:rPr>
        <w:t>Figure S3</w:t>
      </w:r>
      <w:r w:rsidR="005E7E39">
        <w:rPr>
          <w:rFonts w:ascii="Times New Roman" w:hAnsi="Times New Roman" w:cs="Times New Roman"/>
          <w:b/>
          <w:sz w:val="24"/>
          <w:szCs w:val="24"/>
        </w:rPr>
        <w:t>.</w:t>
      </w:r>
      <w:r w:rsidR="005E7E39" w:rsidRPr="005F4DAD">
        <w:rPr>
          <w:rFonts w:ascii="Times New Roman" w:hAnsi="Times New Roman" w:cs="Times New Roman"/>
          <w:b/>
          <w:sz w:val="24"/>
          <w:szCs w:val="24"/>
        </w:rPr>
        <w:t xml:space="preserve"> </w:t>
      </w:r>
      <w:r w:rsidR="005E7E39" w:rsidRPr="005F4DAD">
        <w:rPr>
          <w:rFonts w:ascii="Times New Roman" w:hAnsi="Times New Roman" w:cs="Times New Roman"/>
          <w:sz w:val="24"/>
          <w:szCs w:val="24"/>
        </w:rPr>
        <w:t xml:space="preserve">Optimization profile of strain </w:t>
      </w:r>
      <w:r w:rsidR="005E7E39" w:rsidRPr="005F4DAD">
        <w:rPr>
          <w:rFonts w:ascii="Times New Roman" w:hAnsi="Times New Roman" w:cs="Times New Roman"/>
          <w:i/>
          <w:sz w:val="24"/>
          <w:szCs w:val="24"/>
        </w:rPr>
        <w:t xml:space="preserve">B. </w:t>
      </w:r>
      <w:proofErr w:type="spellStart"/>
      <w:r w:rsidR="005E7E39" w:rsidRPr="005F4DAD">
        <w:rPr>
          <w:rFonts w:ascii="Times New Roman" w:hAnsi="Times New Roman" w:cs="Times New Roman"/>
          <w:i/>
          <w:sz w:val="24"/>
          <w:szCs w:val="24"/>
        </w:rPr>
        <w:t>nealsonii</w:t>
      </w:r>
      <w:proofErr w:type="spellEnd"/>
      <w:r w:rsidR="005E7E39" w:rsidRPr="005F4DAD">
        <w:rPr>
          <w:rFonts w:ascii="Times New Roman" w:hAnsi="Times New Roman" w:cs="Times New Roman"/>
          <w:sz w:val="24"/>
          <w:szCs w:val="24"/>
        </w:rPr>
        <w:t xml:space="preserve"> S2MT for various carbon and nitrogen sources for product recovery (a-</w:t>
      </w:r>
      <w:proofErr w:type="spellStart"/>
      <w:r w:rsidR="005E7E39" w:rsidRPr="005F4DAD">
        <w:rPr>
          <w:rFonts w:ascii="Times New Roman" w:hAnsi="Times New Roman" w:cs="Times New Roman"/>
          <w:sz w:val="24"/>
          <w:szCs w:val="24"/>
        </w:rPr>
        <w:t>i</w:t>
      </w:r>
      <w:proofErr w:type="spellEnd"/>
      <w:r w:rsidR="005E7E39" w:rsidRPr="005F4DAD">
        <w:rPr>
          <w:rFonts w:ascii="Times New Roman" w:hAnsi="Times New Roman" w:cs="Times New Roman"/>
          <w:sz w:val="24"/>
          <w:szCs w:val="24"/>
        </w:rPr>
        <w:t>).</w:t>
      </w:r>
    </w:p>
    <w:p w:rsidR="00F97E6E" w:rsidRDefault="00F97E6E" w:rsidP="005E7E39">
      <w:pPr>
        <w:spacing w:before="240" w:after="0" w:line="480" w:lineRule="auto"/>
        <w:rPr>
          <w:rFonts w:ascii="Times New Roman" w:hAnsi="Times New Roman" w:cs="Times New Roman"/>
          <w:sz w:val="24"/>
          <w:szCs w:val="24"/>
        </w:rPr>
      </w:pPr>
    </w:p>
    <w:p w:rsidR="00F97E6E" w:rsidRPr="005F4DAD" w:rsidRDefault="00F97E6E" w:rsidP="005E7E39">
      <w:pPr>
        <w:spacing w:before="240" w:after="0" w:line="480" w:lineRule="auto"/>
        <w:rPr>
          <w:rFonts w:ascii="Times New Roman" w:hAnsi="Times New Roman" w:cs="Times New Roman"/>
          <w:sz w:val="24"/>
          <w:szCs w:val="24"/>
        </w:rPr>
      </w:pPr>
    </w:p>
    <w:p w:rsidR="006638AE" w:rsidRDefault="006638AE"/>
    <w:p w:rsidR="00C43BC7" w:rsidRDefault="00C43BC7">
      <w:pPr>
        <w:rPr>
          <w:rFonts w:ascii="Times New Roman" w:hAnsi="Times New Roman" w:cs="Times New Roman"/>
          <w:sz w:val="24"/>
          <w:szCs w:val="24"/>
        </w:rPr>
      </w:pPr>
      <w:r>
        <w:rPr>
          <w:rFonts w:ascii="Times New Roman" w:hAnsi="Times New Roman" w:cs="Times New Roman"/>
          <w:sz w:val="24"/>
          <w:szCs w:val="24"/>
        </w:rPr>
        <w:br w:type="page"/>
      </w:r>
    </w:p>
    <w:p w:rsidR="006638AE" w:rsidRDefault="006638AE"/>
    <w:p w:rsidR="00202E3D" w:rsidRDefault="00202E3D">
      <w:r w:rsidRPr="0008340D">
        <w:rPr>
          <w:b/>
          <w:noProof/>
        </w:rPr>
        <w:drawing>
          <wp:inline distT="0" distB="0" distL="0" distR="0" wp14:anchorId="3F792B9B" wp14:editId="268AA2F7">
            <wp:extent cx="5838825" cy="3990168"/>
            <wp:effectExtent l="0" t="0" r="0" b="0"/>
            <wp:docPr id="3" name="Picture 3" descr="C:\Users\sha\Downloads\Fig 3. pdf..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Downloads\Fig 3. pdf..tiff"/>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1562"/>
                    <a:stretch/>
                  </pic:blipFill>
                  <pic:spPr bwMode="auto">
                    <a:xfrm>
                      <a:off x="0" y="0"/>
                      <a:ext cx="5845397" cy="3994660"/>
                    </a:xfrm>
                    <a:prstGeom prst="rect">
                      <a:avLst/>
                    </a:prstGeom>
                    <a:noFill/>
                    <a:ln>
                      <a:noFill/>
                    </a:ln>
                    <a:extLst>
                      <a:ext uri="{53640926-AAD7-44D8-BBD7-CCE9431645EC}">
                        <a14:shadowObscured xmlns:a14="http://schemas.microsoft.com/office/drawing/2010/main"/>
                      </a:ext>
                    </a:extLst>
                  </pic:spPr>
                </pic:pic>
              </a:graphicData>
            </a:graphic>
          </wp:inline>
        </w:drawing>
      </w:r>
    </w:p>
    <w:p w:rsidR="001248AB" w:rsidRPr="005F4DAD" w:rsidRDefault="001248AB" w:rsidP="001248AB">
      <w:pPr>
        <w:spacing w:before="240" w:after="0" w:line="480" w:lineRule="auto"/>
        <w:rPr>
          <w:rFonts w:ascii="Times New Roman" w:hAnsi="Times New Roman" w:cs="Times New Roman"/>
          <w:sz w:val="24"/>
          <w:szCs w:val="24"/>
        </w:rPr>
      </w:pPr>
      <w:r w:rsidRPr="005F4DAD">
        <w:rPr>
          <w:rFonts w:ascii="Times New Roman" w:hAnsi="Times New Roman" w:cs="Times New Roman"/>
          <w:b/>
          <w:sz w:val="24"/>
          <w:szCs w:val="24"/>
        </w:rPr>
        <w:t xml:space="preserve">Figure </w:t>
      </w:r>
      <w:r w:rsidR="00250399">
        <w:rPr>
          <w:rFonts w:ascii="Times New Roman" w:hAnsi="Times New Roman" w:cs="Times New Roman"/>
          <w:b/>
          <w:sz w:val="24"/>
          <w:szCs w:val="24"/>
        </w:rPr>
        <w:t>S4</w:t>
      </w:r>
      <w:r w:rsidRPr="005F4DAD">
        <w:rPr>
          <w:rFonts w:ascii="Times New Roman" w:hAnsi="Times New Roman" w:cs="Times New Roman"/>
          <w:b/>
          <w:sz w:val="24"/>
          <w:szCs w:val="24"/>
        </w:rPr>
        <w:t xml:space="preserve">. </w:t>
      </w:r>
      <w:r w:rsidRPr="005F4DAD">
        <w:rPr>
          <w:rFonts w:ascii="Times New Roman" w:hAnsi="Times New Roman" w:cs="Times New Roman"/>
          <w:sz w:val="24"/>
          <w:szCs w:val="24"/>
        </w:rPr>
        <w:t xml:space="preserve">Percent contribution of normal probability chart, and Pareto chart indicates the rank wise positive and negative effects factors on biosurfactant production based on model (a &amp;b). While the interaction between the factors such as temperature </w:t>
      </w:r>
      <w:r w:rsidRPr="005F4DAD">
        <w:rPr>
          <w:rFonts w:ascii="Times New Roman" w:hAnsi="Times New Roman" w:cs="Times New Roman"/>
          <w:i/>
          <w:sz w:val="24"/>
          <w:szCs w:val="24"/>
        </w:rPr>
        <w:t>vs</w:t>
      </w:r>
      <w:r w:rsidRPr="005F4DAD">
        <w:rPr>
          <w:rFonts w:ascii="Times New Roman" w:hAnsi="Times New Roman" w:cs="Times New Roman"/>
          <w:sz w:val="24"/>
          <w:szCs w:val="24"/>
        </w:rPr>
        <w:t xml:space="preserve"> pH (c), temperature </w:t>
      </w:r>
      <w:r w:rsidRPr="005F4DAD">
        <w:rPr>
          <w:rFonts w:ascii="Times New Roman" w:hAnsi="Times New Roman" w:cs="Times New Roman"/>
          <w:i/>
          <w:sz w:val="24"/>
          <w:szCs w:val="24"/>
        </w:rPr>
        <w:t>vs</w:t>
      </w:r>
      <w:r w:rsidRPr="005F4DAD">
        <w:rPr>
          <w:rFonts w:ascii="Times New Roman" w:hAnsi="Times New Roman" w:cs="Times New Roman"/>
          <w:sz w:val="24"/>
          <w:szCs w:val="24"/>
        </w:rPr>
        <w:t xml:space="preserve"> </w:t>
      </w:r>
      <w:proofErr w:type="spellStart"/>
      <w:r w:rsidRPr="005F4DAD">
        <w:rPr>
          <w:rFonts w:ascii="Times New Roman" w:hAnsi="Times New Roman" w:cs="Times New Roman"/>
          <w:sz w:val="24"/>
          <w:szCs w:val="24"/>
        </w:rPr>
        <w:t>NaCl</w:t>
      </w:r>
      <w:proofErr w:type="spellEnd"/>
      <w:r w:rsidRPr="005F4DAD">
        <w:rPr>
          <w:rFonts w:ascii="Times New Roman" w:hAnsi="Times New Roman" w:cs="Times New Roman"/>
          <w:sz w:val="24"/>
          <w:szCs w:val="24"/>
        </w:rPr>
        <w:t xml:space="preserve"> (d), and pH </w:t>
      </w:r>
      <w:r w:rsidRPr="005F4DAD">
        <w:rPr>
          <w:rFonts w:ascii="Times New Roman" w:hAnsi="Times New Roman" w:cs="Times New Roman"/>
          <w:i/>
          <w:sz w:val="24"/>
          <w:szCs w:val="24"/>
        </w:rPr>
        <w:t>vs</w:t>
      </w:r>
      <w:r w:rsidRPr="005F4DAD">
        <w:rPr>
          <w:rFonts w:ascii="Times New Roman" w:hAnsi="Times New Roman" w:cs="Times New Roman"/>
          <w:sz w:val="24"/>
          <w:szCs w:val="24"/>
        </w:rPr>
        <w:t xml:space="preserve"> </w:t>
      </w:r>
      <w:proofErr w:type="spellStart"/>
      <w:r w:rsidRPr="005F4DAD">
        <w:rPr>
          <w:rFonts w:ascii="Times New Roman" w:hAnsi="Times New Roman" w:cs="Times New Roman"/>
          <w:sz w:val="24"/>
          <w:szCs w:val="24"/>
        </w:rPr>
        <w:t>NaCl</w:t>
      </w:r>
      <w:proofErr w:type="spellEnd"/>
      <w:r w:rsidRPr="005F4DAD">
        <w:rPr>
          <w:rFonts w:ascii="Times New Roman" w:hAnsi="Times New Roman" w:cs="Times New Roman"/>
          <w:sz w:val="24"/>
          <w:szCs w:val="24"/>
        </w:rPr>
        <w:t xml:space="preserve"> (e).</w:t>
      </w:r>
    </w:p>
    <w:p w:rsidR="006638AE" w:rsidRDefault="006638AE" w:rsidP="006638AE">
      <w:r>
        <w:br w:type="page"/>
      </w:r>
      <w:r w:rsidR="0034493E" w:rsidRPr="00E41F7A">
        <w:rPr>
          <w:rFonts w:ascii="Times New Roman" w:hAnsi="Times New Roman" w:cs="Times New Roman"/>
          <w:b/>
          <w:noProof/>
          <w:sz w:val="24"/>
          <w:szCs w:val="24"/>
        </w:rPr>
        <w:lastRenderedPageBreak/>
        <w:drawing>
          <wp:inline distT="0" distB="0" distL="0" distR="0" wp14:anchorId="39ED1DCC" wp14:editId="589CFA31">
            <wp:extent cx="5456456" cy="3618690"/>
            <wp:effectExtent l="0" t="0" r="0" b="1270"/>
            <wp:docPr id="8" name="Picture 8" descr="C:\Users\sha\Desktop\revised article\figgg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Desktop\revised article\figgg3.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59152" cy="3620478"/>
                    </a:xfrm>
                    <a:prstGeom prst="rect">
                      <a:avLst/>
                    </a:prstGeom>
                    <a:noFill/>
                    <a:ln>
                      <a:noFill/>
                    </a:ln>
                  </pic:spPr>
                </pic:pic>
              </a:graphicData>
            </a:graphic>
          </wp:inline>
        </w:drawing>
      </w:r>
    </w:p>
    <w:p w:rsidR="002457B6" w:rsidRPr="000E725D" w:rsidRDefault="00511BF3" w:rsidP="002457B6">
      <w:pPr>
        <w:spacing w:line="360" w:lineRule="auto"/>
        <w:jc w:val="both"/>
        <w:rPr>
          <w:rFonts w:ascii="Times New Roman" w:hAnsi="Times New Roman" w:cs="Times New Roman"/>
          <w:noProof/>
          <w:sz w:val="24"/>
          <w:szCs w:val="24"/>
        </w:rPr>
      </w:pPr>
      <w:r>
        <w:rPr>
          <w:rFonts w:ascii="Times New Roman" w:hAnsi="Times New Roman" w:cs="Times New Roman"/>
          <w:b/>
          <w:sz w:val="24"/>
          <w:szCs w:val="24"/>
        </w:rPr>
        <w:t xml:space="preserve">Figure </w:t>
      </w:r>
      <w:r w:rsidR="00173137">
        <w:rPr>
          <w:rFonts w:ascii="Times New Roman" w:hAnsi="Times New Roman" w:cs="Times New Roman"/>
          <w:b/>
          <w:sz w:val="24"/>
          <w:szCs w:val="24"/>
        </w:rPr>
        <w:t>S</w:t>
      </w:r>
      <w:r w:rsidR="00250399">
        <w:rPr>
          <w:rFonts w:ascii="Times New Roman" w:hAnsi="Times New Roman" w:cs="Times New Roman"/>
          <w:b/>
          <w:sz w:val="24"/>
          <w:szCs w:val="24"/>
        </w:rPr>
        <w:t>5</w:t>
      </w:r>
      <w:r w:rsidRPr="005F4DAD">
        <w:rPr>
          <w:rFonts w:ascii="Times New Roman" w:hAnsi="Times New Roman" w:cs="Times New Roman"/>
          <w:b/>
          <w:sz w:val="24"/>
          <w:szCs w:val="24"/>
        </w:rPr>
        <w:t xml:space="preserve">. </w:t>
      </w:r>
      <w:r w:rsidR="002457B6">
        <w:rPr>
          <w:rFonts w:ascii="Times New Roman" w:hAnsi="Times New Roman" w:cs="Times New Roman"/>
          <w:noProof/>
          <w:sz w:val="24"/>
          <w:szCs w:val="24"/>
        </w:rPr>
        <w:t>S</w:t>
      </w:r>
      <w:r w:rsidR="002457B6" w:rsidRPr="000E725D">
        <w:rPr>
          <w:rFonts w:ascii="Times New Roman" w:hAnsi="Times New Roman" w:cs="Times New Roman"/>
          <w:noProof/>
          <w:sz w:val="24"/>
          <w:szCs w:val="24"/>
        </w:rPr>
        <w:t xml:space="preserve">ignificant effects of individual factors </w:t>
      </w:r>
      <w:r w:rsidR="002457B6">
        <w:rPr>
          <w:rFonts w:ascii="Times New Roman" w:hAnsi="Times New Roman" w:cs="Times New Roman"/>
          <w:noProof/>
          <w:sz w:val="24"/>
          <w:szCs w:val="24"/>
        </w:rPr>
        <w:t>i.e.</w:t>
      </w:r>
      <w:r w:rsidR="002457B6" w:rsidRPr="000E725D">
        <w:rPr>
          <w:rFonts w:ascii="Times New Roman" w:hAnsi="Times New Roman" w:cs="Times New Roman"/>
          <w:noProof/>
          <w:sz w:val="24"/>
          <w:szCs w:val="24"/>
        </w:rPr>
        <w:t xml:space="preserve"> temperature, pH, agitation, NH</w:t>
      </w:r>
      <w:r w:rsidR="002457B6" w:rsidRPr="000E725D">
        <w:rPr>
          <w:rFonts w:ascii="Times New Roman" w:hAnsi="Times New Roman" w:cs="Times New Roman"/>
          <w:noProof/>
          <w:sz w:val="24"/>
          <w:szCs w:val="24"/>
          <w:vertAlign w:val="subscript"/>
        </w:rPr>
        <w:t>4</w:t>
      </w:r>
      <w:r w:rsidR="002457B6" w:rsidRPr="000E725D">
        <w:rPr>
          <w:rFonts w:ascii="Times New Roman" w:hAnsi="Times New Roman" w:cs="Times New Roman"/>
          <w:noProof/>
          <w:sz w:val="24"/>
          <w:szCs w:val="24"/>
        </w:rPr>
        <w:t>NO</w:t>
      </w:r>
      <w:r w:rsidR="002457B6" w:rsidRPr="000E725D">
        <w:rPr>
          <w:rFonts w:ascii="Times New Roman" w:hAnsi="Times New Roman" w:cs="Times New Roman"/>
          <w:noProof/>
          <w:sz w:val="24"/>
          <w:szCs w:val="24"/>
          <w:vertAlign w:val="subscript"/>
        </w:rPr>
        <w:t>3</w:t>
      </w:r>
      <w:r w:rsidR="002457B6" w:rsidRPr="000E725D">
        <w:rPr>
          <w:rFonts w:ascii="Times New Roman" w:hAnsi="Times New Roman" w:cs="Times New Roman"/>
          <w:noProof/>
          <w:sz w:val="24"/>
          <w:szCs w:val="24"/>
        </w:rPr>
        <w:t>,</w:t>
      </w:r>
      <w:r w:rsidR="002457B6">
        <w:rPr>
          <w:rFonts w:ascii="Times New Roman" w:hAnsi="Times New Roman" w:cs="Times New Roman"/>
          <w:noProof/>
          <w:sz w:val="24"/>
          <w:szCs w:val="24"/>
        </w:rPr>
        <w:t xml:space="preserve"> yeast extract and NaCl conc. (a- f</w:t>
      </w:r>
      <w:r w:rsidR="002457B6" w:rsidRPr="000E725D">
        <w:rPr>
          <w:rFonts w:ascii="Times New Roman" w:hAnsi="Times New Roman" w:cs="Times New Roman"/>
          <w:noProof/>
          <w:sz w:val="24"/>
          <w:szCs w:val="24"/>
        </w:rPr>
        <w:t>) respectively, on biosurfactant production yield according to model terms.</w:t>
      </w:r>
    </w:p>
    <w:p w:rsidR="007F2CC5" w:rsidRDefault="007F2CC5" w:rsidP="00511BF3">
      <w:pPr>
        <w:spacing w:before="240" w:after="0" w:line="480" w:lineRule="auto"/>
        <w:rPr>
          <w:rFonts w:asciiTheme="majorBidi" w:hAnsiTheme="majorBidi" w:cstheme="majorBidi"/>
          <w:noProof/>
          <w:sz w:val="24"/>
          <w:szCs w:val="24"/>
        </w:rPr>
      </w:pPr>
    </w:p>
    <w:p w:rsidR="007F2CC5" w:rsidRDefault="007F2CC5">
      <w:pPr>
        <w:rPr>
          <w:rFonts w:asciiTheme="majorBidi" w:hAnsiTheme="majorBidi" w:cstheme="majorBidi"/>
          <w:noProof/>
          <w:sz w:val="24"/>
          <w:szCs w:val="24"/>
        </w:rPr>
      </w:pPr>
      <w:r>
        <w:rPr>
          <w:rFonts w:asciiTheme="majorBidi" w:hAnsiTheme="majorBidi" w:cstheme="majorBidi"/>
          <w:noProof/>
          <w:sz w:val="24"/>
          <w:szCs w:val="24"/>
        </w:rPr>
        <w:br w:type="page"/>
      </w:r>
    </w:p>
    <w:p w:rsidR="00511BF3" w:rsidRPr="005F4DAD" w:rsidRDefault="00511BF3" w:rsidP="00511BF3">
      <w:pPr>
        <w:spacing w:before="240" w:after="0" w:line="480" w:lineRule="auto"/>
        <w:rPr>
          <w:rFonts w:ascii="Times New Roman" w:hAnsi="Times New Roman" w:cs="Times New Roman"/>
          <w:b/>
          <w:sz w:val="24"/>
          <w:szCs w:val="24"/>
        </w:rPr>
      </w:pPr>
    </w:p>
    <w:p w:rsidR="00F95B75" w:rsidRDefault="00F95B75" w:rsidP="00F95B75">
      <w:pPr>
        <w:rPr>
          <w:b/>
          <w:sz w:val="28"/>
        </w:rPr>
      </w:pPr>
      <w:r w:rsidRPr="00F66F0E">
        <w:rPr>
          <w:b/>
          <w:noProof/>
          <w:sz w:val="28"/>
        </w:rPr>
        <w:drawing>
          <wp:inline distT="0" distB="0" distL="0" distR="0" wp14:anchorId="0CC30590" wp14:editId="30B92022">
            <wp:extent cx="3648075" cy="3809270"/>
            <wp:effectExtent l="19050" t="19050" r="9525" b="20320"/>
            <wp:docPr id="7" name="Picture 7" descr="C:\Users\sha\Downloads\Fig.-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Downloads\Fig.-4.tif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900" t="13998" r="45668" b="50957"/>
                    <a:stretch/>
                  </pic:blipFill>
                  <pic:spPr bwMode="auto">
                    <a:xfrm>
                      <a:off x="0" y="0"/>
                      <a:ext cx="3665708" cy="3827683"/>
                    </a:xfrm>
                    <a:prstGeom prst="rect">
                      <a:avLst/>
                    </a:prstGeom>
                    <a:noFill/>
                    <a:ln w="12700">
                      <a:solidFill>
                        <a:schemeClr val="tx1"/>
                      </a:solidFill>
                    </a:ln>
                    <a:extLst>
                      <a:ext uri="{53640926-AAD7-44D8-BBD7-CCE9431645EC}">
                        <a14:shadowObscured xmlns:a14="http://schemas.microsoft.com/office/drawing/2010/main"/>
                      </a:ext>
                    </a:extLst>
                  </pic:spPr>
                </pic:pic>
              </a:graphicData>
            </a:graphic>
          </wp:inline>
        </w:drawing>
      </w:r>
    </w:p>
    <w:p w:rsidR="00F95B75" w:rsidRPr="00B33B55" w:rsidRDefault="00F95B75" w:rsidP="00F95B75">
      <w:pPr>
        <w:spacing w:before="240" w:after="0" w:line="480" w:lineRule="auto"/>
        <w:jc w:val="both"/>
        <w:rPr>
          <w:rFonts w:ascii="Times New Roman" w:hAnsi="Times New Roman" w:cs="Times New Roman"/>
          <w:color w:val="000000" w:themeColor="text1"/>
          <w:sz w:val="24"/>
          <w:szCs w:val="24"/>
        </w:rPr>
      </w:pPr>
      <w:r w:rsidRPr="00B33B55">
        <w:rPr>
          <w:rFonts w:ascii="Times New Roman" w:hAnsi="Times New Roman" w:cs="Times New Roman"/>
          <w:b/>
          <w:color w:val="000000" w:themeColor="text1"/>
          <w:sz w:val="24"/>
          <w:szCs w:val="24"/>
        </w:rPr>
        <w:t>Figure S</w:t>
      </w:r>
      <w:r w:rsidR="00250399">
        <w:rPr>
          <w:rFonts w:ascii="Times New Roman" w:hAnsi="Times New Roman" w:cs="Times New Roman"/>
          <w:b/>
          <w:color w:val="000000" w:themeColor="text1"/>
          <w:sz w:val="24"/>
          <w:szCs w:val="24"/>
        </w:rPr>
        <w:t>6</w:t>
      </w:r>
      <w:r w:rsidRPr="00B33B55">
        <w:rPr>
          <w:rFonts w:ascii="Times New Roman" w:hAnsi="Times New Roman" w:cs="Times New Roman"/>
          <w:b/>
          <w:color w:val="000000" w:themeColor="text1"/>
          <w:sz w:val="24"/>
          <w:szCs w:val="24"/>
        </w:rPr>
        <w:t xml:space="preserve">. </w:t>
      </w:r>
      <w:r w:rsidRPr="00B33B55">
        <w:rPr>
          <w:rFonts w:ascii="Times New Roman" w:hAnsi="Times New Roman" w:cs="Times New Roman"/>
          <w:color w:val="000000" w:themeColor="text1"/>
          <w:sz w:val="24"/>
          <w:szCs w:val="24"/>
        </w:rPr>
        <w:t>Thin-layer chromatography analysis of lipopeptide biosurfactant. Various reagents were applied to detect the color development figure (a) and the spots were also detect in UV figure (b).</w:t>
      </w:r>
    </w:p>
    <w:p w:rsidR="007620D5" w:rsidRDefault="007620D5" w:rsidP="006638AE"/>
    <w:p w:rsidR="008B5061" w:rsidRPr="00B33B55" w:rsidRDefault="006C18B9" w:rsidP="008B5061">
      <w:pPr>
        <w:rPr>
          <w:rFonts w:ascii="Times New Roman" w:hAnsi="Times New Roman" w:cs="Times New Roman"/>
          <w:sz w:val="24"/>
          <w:szCs w:val="24"/>
        </w:rPr>
      </w:pPr>
      <w:r>
        <w:rPr>
          <w:rFonts w:ascii="Times New Roman" w:hAnsi="Times New Roman" w:cs="Times New Roman"/>
          <w:b/>
          <w:sz w:val="24"/>
          <w:szCs w:val="24"/>
        </w:rPr>
        <w:br w:type="page"/>
      </w:r>
      <w:r w:rsidR="008B5061" w:rsidRPr="00B33B55">
        <w:rPr>
          <w:rFonts w:ascii="Times New Roman" w:hAnsi="Times New Roman" w:cs="Times New Roman"/>
          <w:b/>
          <w:sz w:val="24"/>
          <w:szCs w:val="24"/>
        </w:rPr>
        <w:lastRenderedPageBreak/>
        <w:t xml:space="preserve">Table S1. </w:t>
      </w:r>
      <w:r w:rsidR="008B5061" w:rsidRPr="00B33B55">
        <w:rPr>
          <w:rFonts w:ascii="Times New Roman" w:hAnsi="Times New Roman" w:cs="Times New Roman"/>
          <w:sz w:val="24"/>
          <w:szCs w:val="24"/>
        </w:rPr>
        <w:t xml:space="preserve">Effect of environmental factors (temperature, pH and </w:t>
      </w:r>
      <w:proofErr w:type="spellStart"/>
      <w:r w:rsidR="008B5061" w:rsidRPr="00B33B55">
        <w:rPr>
          <w:rFonts w:ascii="Times New Roman" w:hAnsi="Times New Roman" w:cs="Times New Roman"/>
          <w:sz w:val="24"/>
          <w:szCs w:val="24"/>
        </w:rPr>
        <w:t>NaCl</w:t>
      </w:r>
      <w:proofErr w:type="spellEnd"/>
      <w:r w:rsidR="008B5061" w:rsidRPr="00B33B55">
        <w:rPr>
          <w:rFonts w:ascii="Times New Roman" w:hAnsi="Times New Roman" w:cs="Times New Roman"/>
          <w:sz w:val="24"/>
          <w:szCs w:val="24"/>
        </w:rPr>
        <w:t xml:space="preserve"> concentrations) on (40mg/L) crude biosurfactant production by determining surface tension measurement.</w:t>
      </w:r>
    </w:p>
    <w:tbl>
      <w:tblPr>
        <w:tblW w:w="0" w:type="auto"/>
        <w:tblLook w:val="04A0" w:firstRow="1" w:lastRow="0" w:firstColumn="1" w:lastColumn="0" w:noHBand="0" w:noVBand="1"/>
      </w:tblPr>
      <w:tblGrid>
        <w:gridCol w:w="1415"/>
        <w:gridCol w:w="1820"/>
        <w:gridCol w:w="810"/>
        <w:gridCol w:w="1710"/>
        <w:gridCol w:w="1800"/>
        <w:gridCol w:w="1795"/>
      </w:tblGrid>
      <w:tr w:rsidR="006638AE" w:rsidRPr="00240B47" w:rsidTr="006638AE">
        <w:tc>
          <w:tcPr>
            <w:tcW w:w="1415" w:type="dxa"/>
            <w:tcBorders>
              <w:top w:val="single" w:sz="18" w:space="0" w:color="auto"/>
              <w:bottom w:val="single" w:sz="18" w:space="0" w:color="auto"/>
            </w:tcBorders>
          </w:tcPr>
          <w:p w:rsidR="006638AE" w:rsidRPr="00240B47" w:rsidRDefault="006638AE" w:rsidP="006638AE">
            <w:pPr>
              <w:jc w:val="center"/>
              <w:rPr>
                <w:b/>
              </w:rPr>
            </w:pPr>
            <w:r w:rsidRPr="00240B47">
              <w:rPr>
                <w:b/>
              </w:rPr>
              <w:t>Temperature (</w:t>
            </w:r>
            <w:r>
              <w:rPr>
                <w:b/>
              </w:rPr>
              <w:t>⁰</w:t>
            </w:r>
            <w:r w:rsidRPr="00240B47">
              <w:rPr>
                <w:b/>
              </w:rPr>
              <w:t>C)</w:t>
            </w:r>
          </w:p>
        </w:tc>
        <w:tc>
          <w:tcPr>
            <w:tcW w:w="1820" w:type="dxa"/>
            <w:tcBorders>
              <w:top w:val="single" w:sz="18" w:space="0" w:color="auto"/>
              <w:bottom w:val="single" w:sz="18" w:space="0" w:color="auto"/>
            </w:tcBorders>
          </w:tcPr>
          <w:p w:rsidR="006638AE" w:rsidRPr="00240B47" w:rsidRDefault="006638AE" w:rsidP="006638AE">
            <w:pPr>
              <w:jc w:val="center"/>
              <w:rPr>
                <w:b/>
              </w:rPr>
            </w:pPr>
            <w:r w:rsidRPr="00240B47">
              <w:rPr>
                <w:b/>
              </w:rPr>
              <w:t>Surface tension (</w:t>
            </w:r>
            <w:proofErr w:type="spellStart"/>
            <w:r w:rsidRPr="00240B47">
              <w:rPr>
                <w:b/>
              </w:rPr>
              <w:t>mN</w:t>
            </w:r>
            <w:proofErr w:type="spellEnd"/>
            <w:r w:rsidRPr="00240B47">
              <w:rPr>
                <w:b/>
              </w:rPr>
              <w:t>/m)</w:t>
            </w:r>
          </w:p>
        </w:tc>
        <w:tc>
          <w:tcPr>
            <w:tcW w:w="810" w:type="dxa"/>
            <w:tcBorders>
              <w:top w:val="single" w:sz="18" w:space="0" w:color="auto"/>
              <w:bottom w:val="single" w:sz="18" w:space="0" w:color="auto"/>
            </w:tcBorders>
          </w:tcPr>
          <w:p w:rsidR="006638AE" w:rsidRPr="00240B47" w:rsidRDefault="006638AE" w:rsidP="006638AE">
            <w:pPr>
              <w:jc w:val="center"/>
              <w:rPr>
                <w:b/>
              </w:rPr>
            </w:pPr>
            <w:r w:rsidRPr="00240B47">
              <w:rPr>
                <w:b/>
              </w:rPr>
              <w:t>pH</w:t>
            </w:r>
          </w:p>
        </w:tc>
        <w:tc>
          <w:tcPr>
            <w:tcW w:w="1710" w:type="dxa"/>
            <w:tcBorders>
              <w:top w:val="single" w:sz="18" w:space="0" w:color="auto"/>
              <w:bottom w:val="single" w:sz="18" w:space="0" w:color="auto"/>
            </w:tcBorders>
          </w:tcPr>
          <w:p w:rsidR="006638AE" w:rsidRPr="00240B47" w:rsidRDefault="006638AE" w:rsidP="006638AE">
            <w:pPr>
              <w:jc w:val="center"/>
              <w:rPr>
                <w:b/>
              </w:rPr>
            </w:pPr>
            <w:r w:rsidRPr="00240B47">
              <w:rPr>
                <w:b/>
              </w:rPr>
              <w:t>Surface tension (</w:t>
            </w:r>
            <w:proofErr w:type="spellStart"/>
            <w:r w:rsidRPr="00240B47">
              <w:rPr>
                <w:b/>
              </w:rPr>
              <w:t>mN</w:t>
            </w:r>
            <w:proofErr w:type="spellEnd"/>
            <w:r w:rsidRPr="00240B47">
              <w:rPr>
                <w:b/>
              </w:rPr>
              <w:t>/m)</w:t>
            </w:r>
          </w:p>
        </w:tc>
        <w:tc>
          <w:tcPr>
            <w:tcW w:w="1800" w:type="dxa"/>
            <w:tcBorders>
              <w:top w:val="single" w:sz="18" w:space="0" w:color="auto"/>
              <w:bottom w:val="single" w:sz="18" w:space="0" w:color="auto"/>
            </w:tcBorders>
          </w:tcPr>
          <w:p w:rsidR="006638AE" w:rsidRPr="00240B47" w:rsidRDefault="006638AE" w:rsidP="006638AE">
            <w:pPr>
              <w:jc w:val="center"/>
              <w:rPr>
                <w:b/>
              </w:rPr>
            </w:pPr>
            <w:proofErr w:type="spellStart"/>
            <w:r w:rsidRPr="00240B47">
              <w:rPr>
                <w:b/>
              </w:rPr>
              <w:t>NaCl</w:t>
            </w:r>
            <w:proofErr w:type="spellEnd"/>
            <w:r w:rsidRPr="00240B47">
              <w:rPr>
                <w:b/>
              </w:rPr>
              <w:t xml:space="preserve"> conc. (%) (w/v)</w:t>
            </w:r>
          </w:p>
        </w:tc>
        <w:tc>
          <w:tcPr>
            <w:tcW w:w="1795" w:type="dxa"/>
            <w:tcBorders>
              <w:top w:val="single" w:sz="18" w:space="0" w:color="auto"/>
              <w:bottom w:val="single" w:sz="18" w:space="0" w:color="auto"/>
            </w:tcBorders>
          </w:tcPr>
          <w:p w:rsidR="006638AE" w:rsidRPr="00240B47" w:rsidRDefault="006638AE" w:rsidP="006638AE">
            <w:pPr>
              <w:jc w:val="center"/>
              <w:rPr>
                <w:b/>
              </w:rPr>
            </w:pPr>
            <w:r w:rsidRPr="00240B47">
              <w:rPr>
                <w:b/>
              </w:rPr>
              <w:t>Surface tension (</w:t>
            </w:r>
            <w:proofErr w:type="spellStart"/>
            <w:r w:rsidRPr="00240B47">
              <w:rPr>
                <w:b/>
              </w:rPr>
              <w:t>mN</w:t>
            </w:r>
            <w:proofErr w:type="spellEnd"/>
            <w:r w:rsidRPr="00240B47">
              <w:rPr>
                <w:b/>
              </w:rPr>
              <w:t>/m)</w:t>
            </w:r>
          </w:p>
        </w:tc>
      </w:tr>
      <w:tr w:rsidR="006638AE" w:rsidRPr="00240B47" w:rsidTr="006638AE">
        <w:tc>
          <w:tcPr>
            <w:tcW w:w="1415" w:type="dxa"/>
            <w:tcBorders>
              <w:top w:val="single" w:sz="18" w:space="0" w:color="auto"/>
            </w:tcBorders>
          </w:tcPr>
          <w:p w:rsidR="006638AE" w:rsidRPr="00240B47" w:rsidRDefault="006638AE" w:rsidP="006638AE">
            <w:pPr>
              <w:spacing w:after="0"/>
              <w:jc w:val="center"/>
            </w:pPr>
            <w:r w:rsidRPr="00240B47">
              <w:t>4</w:t>
            </w:r>
          </w:p>
        </w:tc>
        <w:tc>
          <w:tcPr>
            <w:tcW w:w="1820" w:type="dxa"/>
            <w:tcBorders>
              <w:top w:val="single" w:sz="18" w:space="0" w:color="auto"/>
            </w:tcBorders>
          </w:tcPr>
          <w:p w:rsidR="006638AE" w:rsidRPr="00240B47" w:rsidRDefault="006638AE" w:rsidP="006638AE">
            <w:pPr>
              <w:spacing w:after="0"/>
              <w:jc w:val="center"/>
              <w:rPr>
                <w:rFonts w:ascii="Calibri" w:hAnsi="Calibri"/>
                <w:color w:val="000000"/>
              </w:rPr>
            </w:pPr>
            <w:r w:rsidRPr="00240B47">
              <w:rPr>
                <w:rFonts w:ascii="Calibri" w:hAnsi="Calibri"/>
                <w:color w:val="000000"/>
              </w:rPr>
              <w:t>44.2±</w:t>
            </w:r>
            <w:r>
              <w:rPr>
                <w:rFonts w:ascii="Calibri" w:hAnsi="Calibri"/>
                <w:color w:val="000000"/>
              </w:rPr>
              <w:t>2.5</w:t>
            </w:r>
          </w:p>
        </w:tc>
        <w:tc>
          <w:tcPr>
            <w:tcW w:w="810" w:type="dxa"/>
            <w:tcBorders>
              <w:top w:val="single" w:sz="18" w:space="0" w:color="auto"/>
            </w:tcBorders>
          </w:tcPr>
          <w:p w:rsidR="006638AE" w:rsidRPr="00240B47" w:rsidRDefault="006638AE" w:rsidP="006638AE">
            <w:pPr>
              <w:spacing w:after="0"/>
              <w:jc w:val="center"/>
            </w:pPr>
            <w:r w:rsidRPr="00240B47">
              <w:t>3</w:t>
            </w:r>
          </w:p>
        </w:tc>
        <w:tc>
          <w:tcPr>
            <w:tcW w:w="1710" w:type="dxa"/>
            <w:tcBorders>
              <w:top w:val="single" w:sz="18" w:space="0" w:color="auto"/>
            </w:tcBorders>
          </w:tcPr>
          <w:p w:rsidR="006638AE" w:rsidRPr="00240B47" w:rsidRDefault="006638AE" w:rsidP="006638AE">
            <w:pPr>
              <w:spacing w:after="0"/>
              <w:jc w:val="center"/>
              <w:rPr>
                <w:rFonts w:ascii="Calibri" w:hAnsi="Calibri"/>
                <w:color w:val="000000"/>
              </w:rPr>
            </w:pPr>
            <w:r w:rsidRPr="00240B47">
              <w:rPr>
                <w:rFonts w:ascii="Calibri" w:hAnsi="Calibri"/>
                <w:color w:val="000000"/>
              </w:rPr>
              <w:t>40.85±</w:t>
            </w:r>
            <w:r>
              <w:rPr>
                <w:rFonts w:ascii="Calibri" w:hAnsi="Calibri"/>
                <w:color w:val="000000"/>
              </w:rPr>
              <w:t>0.4</w:t>
            </w:r>
          </w:p>
        </w:tc>
        <w:tc>
          <w:tcPr>
            <w:tcW w:w="1800" w:type="dxa"/>
            <w:tcBorders>
              <w:top w:val="single" w:sz="18" w:space="0" w:color="auto"/>
            </w:tcBorders>
          </w:tcPr>
          <w:p w:rsidR="006638AE" w:rsidRPr="00240B47" w:rsidRDefault="006638AE" w:rsidP="006638AE">
            <w:pPr>
              <w:spacing w:after="0"/>
              <w:jc w:val="center"/>
            </w:pPr>
            <w:r w:rsidRPr="00240B47">
              <w:t>1</w:t>
            </w:r>
          </w:p>
        </w:tc>
        <w:tc>
          <w:tcPr>
            <w:tcW w:w="1795" w:type="dxa"/>
            <w:tcBorders>
              <w:top w:val="single" w:sz="18" w:space="0" w:color="auto"/>
            </w:tcBorders>
          </w:tcPr>
          <w:p w:rsidR="006638AE" w:rsidRPr="00240B47" w:rsidRDefault="006638AE" w:rsidP="006638AE">
            <w:pPr>
              <w:spacing w:after="0"/>
              <w:jc w:val="center"/>
              <w:rPr>
                <w:rFonts w:ascii="Calibri" w:hAnsi="Calibri"/>
                <w:color w:val="000000"/>
              </w:rPr>
            </w:pPr>
            <w:r w:rsidRPr="00240B47">
              <w:rPr>
                <w:rFonts w:ascii="Calibri" w:hAnsi="Calibri"/>
                <w:color w:val="000000"/>
              </w:rPr>
              <w:t>39.15±</w:t>
            </w:r>
            <w:r>
              <w:rPr>
                <w:rFonts w:ascii="Calibri" w:hAnsi="Calibri"/>
                <w:color w:val="000000"/>
              </w:rPr>
              <w:t>2.9</w:t>
            </w:r>
          </w:p>
        </w:tc>
      </w:tr>
      <w:tr w:rsidR="006638AE" w:rsidRPr="00240B47" w:rsidTr="006638AE">
        <w:tc>
          <w:tcPr>
            <w:tcW w:w="1415" w:type="dxa"/>
          </w:tcPr>
          <w:p w:rsidR="006638AE" w:rsidRPr="00240B47" w:rsidRDefault="006638AE" w:rsidP="006638AE">
            <w:pPr>
              <w:spacing w:after="0"/>
              <w:jc w:val="center"/>
            </w:pPr>
            <w:r w:rsidRPr="00240B47">
              <w:t>30</w:t>
            </w:r>
          </w:p>
        </w:tc>
        <w:tc>
          <w:tcPr>
            <w:tcW w:w="1820"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36.5±</w:t>
            </w:r>
            <w:r>
              <w:rPr>
                <w:rFonts w:ascii="Calibri" w:hAnsi="Calibri"/>
                <w:color w:val="000000"/>
              </w:rPr>
              <w:t>0.6</w:t>
            </w:r>
          </w:p>
        </w:tc>
        <w:tc>
          <w:tcPr>
            <w:tcW w:w="810" w:type="dxa"/>
          </w:tcPr>
          <w:p w:rsidR="006638AE" w:rsidRPr="00240B47" w:rsidRDefault="006638AE" w:rsidP="006638AE">
            <w:pPr>
              <w:spacing w:after="0"/>
              <w:jc w:val="center"/>
            </w:pPr>
            <w:r w:rsidRPr="00240B47">
              <w:t>6</w:t>
            </w:r>
          </w:p>
        </w:tc>
        <w:tc>
          <w:tcPr>
            <w:tcW w:w="1710"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36.7±</w:t>
            </w:r>
            <w:r>
              <w:rPr>
                <w:rFonts w:ascii="Calibri" w:hAnsi="Calibri"/>
                <w:color w:val="000000"/>
              </w:rPr>
              <w:t>0.4</w:t>
            </w:r>
          </w:p>
        </w:tc>
        <w:tc>
          <w:tcPr>
            <w:tcW w:w="1800" w:type="dxa"/>
          </w:tcPr>
          <w:p w:rsidR="006638AE" w:rsidRPr="00240B47" w:rsidRDefault="006638AE" w:rsidP="006638AE">
            <w:pPr>
              <w:spacing w:after="0"/>
              <w:jc w:val="center"/>
            </w:pPr>
            <w:r w:rsidRPr="00240B47">
              <w:t>3</w:t>
            </w:r>
          </w:p>
        </w:tc>
        <w:tc>
          <w:tcPr>
            <w:tcW w:w="1795"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37.6±</w:t>
            </w:r>
            <w:r>
              <w:rPr>
                <w:rFonts w:ascii="Calibri" w:hAnsi="Calibri"/>
                <w:color w:val="000000"/>
              </w:rPr>
              <w:t>0.6</w:t>
            </w:r>
          </w:p>
        </w:tc>
      </w:tr>
      <w:tr w:rsidR="006638AE" w:rsidRPr="00240B47" w:rsidTr="006638AE">
        <w:tc>
          <w:tcPr>
            <w:tcW w:w="1415" w:type="dxa"/>
          </w:tcPr>
          <w:p w:rsidR="006638AE" w:rsidRPr="00240B47" w:rsidRDefault="006638AE" w:rsidP="006638AE">
            <w:pPr>
              <w:spacing w:after="0"/>
              <w:jc w:val="center"/>
            </w:pPr>
            <w:r w:rsidRPr="00240B47">
              <w:t>50</w:t>
            </w:r>
          </w:p>
        </w:tc>
        <w:tc>
          <w:tcPr>
            <w:tcW w:w="1820"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31.9±</w:t>
            </w:r>
            <w:r>
              <w:rPr>
                <w:rFonts w:ascii="Calibri" w:hAnsi="Calibri"/>
                <w:color w:val="000000"/>
              </w:rPr>
              <w:t>0.3</w:t>
            </w:r>
          </w:p>
        </w:tc>
        <w:tc>
          <w:tcPr>
            <w:tcW w:w="810" w:type="dxa"/>
          </w:tcPr>
          <w:p w:rsidR="006638AE" w:rsidRPr="00240B47" w:rsidRDefault="006638AE" w:rsidP="006638AE">
            <w:pPr>
              <w:spacing w:after="0"/>
              <w:jc w:val="center"/>
            </w:pPr>
            <w:r w:rsidRPr="00240B47">
              <w:t>7</w:t>
            </w:r>
          </w:p>
        </w:tc>
        <w:tc>
          <w:tcPr>
            <w:tcW w:w="1710"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38.4±</w:t>
            </w:r>
            <w:r>
              <w:rPr>
                <w:rFonts w:ascii="Calibri" w:hAnsi="Calibri"/>
                <w:color w:val="000000"/>
              </w:rPr>
              <w:t>3.5</w:t>
            </w:r>
          </w:p>
        </w:tc>
        <w:tc>
          <w:tcPr>
            <w:tcW w:w="1800" w:type="dxa"/>
          </w:tcPr>
          <w:p w:rsidR="006638AE" w:rsidRPr="00240B47" w:rsidRDefault="006638AE" w:rsidP="006638AE">
            <w:pPr>
              <w:spacing w:after="0"/>
              <w:jc w:val="center"/>
            </w:pPr>
            <w:r w:rsidRPr="00240B47">
              <w:t>5</w:t>
            </w:r>
          </w:p>
        </w:tc>
        <w:tc>
          <w:tcPr>
            <w:tcW w:w="1795"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38.25±</w:t>
            </w:r>
            <w:r>
              <w:rPr>
                <w:rFonts w:ascii="Calibri" w:hAnsi="Calibri"/>
                <w:color w:val="000000"/>
              </w:rPr>
              <w:t>0.</w:t>
            </w:r>
            <w:r w:rsidRPr="00240B47">
              <w:rPr>
                <w:rFonts w:ascii="Calibri" w:hAnsi="Calibri"/>
                <w:color w:val="000000"/>
              </w:rPr>
              <w:t>5</w:t>
            </w:r>
          </w:p>
        </w:tc>
      </w:tr>
      <w:tr w:rsidR="006638AE" w:rsidRPr="00240B47" w:rsidTr="006638AE">
        <w:tc>
          <w:tcPr>
            <w:tcW w:w="1415" w:type="dxa"/>
          </w:tcPr>
          <w:p w:rsidR="006638AE" w:rsidRPr="00240B47" w:rsidRDefault="006638AE" w:rsidP="006638AE">
            <w:pPr>
              <w:spacing w:after="0"/>
              <w:jc w:val="center"/>
            </w:pPr>
            <w:r w:rsidRPr="00240B47">
              <w:t>100</w:t>
            </w:r>
          </w:p>
        </w:tc>
        <w:tc>
          <w:tcPr>
            <w:tcW w:w="1820"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31.5±0.1</w:t>
            </w:r>
          </w:p>
        </w:tc>
        <w:tc>
          <w:tcPr>
            <w:tcW w:w="810" w:type="dxa"/>
          </w:tcPr>
          <w:p w:rsidR="006638AE" w:rsidRPr="00240B47" w:rsidRDefault="006638AE" w:rsidP="006638AE">
            <w:pPr>
              <w:spacing w:after="0"/>
              <w:jc w:val="center"/>
            </w:pPr>
            <w:r w:rsidRPr="00240B47">
              <w:t>8</w:t>
            </w:r>
          </w:p>
        </w:tc>
        <w:tc>
          <w:tcPr>
            <w:tcW w:w="1710" w:type="dxa"/>
          </w:tcPr>
          <w:p w:rsidR="006638AE" w:rsidRPr="00240B47" w:rsidRDefault="006638AE" w:rsidP="006638AE">
            <w:pPr>
              <w:spacing w:after="0"/>
              <w:jc w:val="center"/>
              <w:rPr>
                <w:rFonts w:ascii="Calibri" w:hAnsi="Calibri"/>
                <w:color w:val="000000"/>
              </w:rPr>
            </w:pPr>
            <w:r>
              <w:rPr>
                <w:rFonts w:ascii="Calibri" w:hAnsi="Calibri"/>
                <w:color w:val="000000"/>
              </w:rPr>
              <w:t>39.3</w:t>
            </w:r>
            <w:r w:rsidRPr="00240B47">
              <w:rPr>
                <w:rFonts w:ascii="Calibri" w:hAnsi="Calibri"/>
                <w:color w:val="000000"/>
              </w:rPr>
              <w:t>5±</w:t>
            </w:r>
            <w:r>
              <w:rPr>
                <w:rFonts w:ascii="Calibri" w:hAnsi="Calibri"/>
                <w:color w:val="000000"/>
              </w:rPr>
              <w:t>1.6</w:t>
            </w:r>
          </w:p>
        </w:tc>
        <w:tc>
          <w:tcPr>
            <w:tcW w:w="1800" w:type="dxa"/>
          </w:tcPr>
          <w:p w:rsidR="006638AE" w:rsidRPr="00240B47" w:rsidRDefault="006638AE" w:rsidP="006638AE">
            <w:pPr>
              <w:spacing w:after="0"/>
              <w:jc w:val="center"/>
            </w:pPr>
            <w:r w:rsidRPr="00240B47">
              <w:t>7</w:t>
            </w:r>
          </w:p>
        </w:tc>
        <w:tc>
          <w:tcPr>
            <w:tcW w:w="1795" w:type="dxa"/>
          </w:tcPr>
          <w:p w:rsidR="006638AE" w:rsidRPr="00240B47" w:rsidRDefault="006638AE" w:rsidP="006638AE">
            <w:pPr>
              <w:spacing w:after="0"/>
              <w:jc w:val="center"/>
              <w:rPr>
                <w:rFonts w:ascii="Calibri" w:hAnsi="Calibri"/>
                <w:color w:val="000000"/>
              </w:rPr>
            </w:pPr>
            <w:r w:rsidRPr="00240B47">
              <w:rPr>
                <w:rFonts w:ascii="Calibri" w:hAnsi="Calibri"/>
                <w:color w:val="000000"/>
              </w:rPr>
              <w:t>38.4±</w:t>
            </w:r>
            <w:r>
              <w:rPr>
                <w:rFonts w:ascii="Calibri" w:hAnsi="Calibri"/>
                <w:color w:val="000000"/>
              </w:rPr>
              <w:t>0.4</w:t>
            </w:r>
          </w:p>
        </w:tc>
      </w:tr>
      <w:tr w:rsidR="006638AE" w:rsidRPr="00240B47" w:rsidTr="006638AE">
        <w:tc>
          <w:tcPr>
            <w:tcW w:w="1415" w:type="dxa"/>
            <w:tcBorders>
              <w:bottom w:val="single" w:sz="18" w:space="0" w:color="auto"/>
            </w:tcBorders>
          </w:tcPr>
          <w:p w:rsidR="006638AE" w:rsidRPr="00240B47" w:rsidRDefault="006638AE" w:rsidP="006638AE">
            <w:pPr>
              <w:spacing w:after="0"/>
              <w:jc w:val="center"/>
            </w:pPr>
            <w:r w:rsidRPr="00240B47">
              <w:t>121</w:t>
            </w:r>
          </w:p>
        </w:tc>
        <w:tc>
          <w:tcPr>
            <w:tcW w:w="1820" w:type="dxa"/>
            <w:tcBorders>
              <w:bottom w:val="single" w:sz="18" w:space="0" w:color="auto"/>
            </w:tcBorders>
          </w:tcPr>
          <w:p w:rsidR="006638AE" w:rsidRPr="00240B47" w:rsidRDefault="006638AE" w:rsidP="006638AE">
            <w:pPr>
              <w:spacing w:after="0"/>
              <w:jc w:val="center"/>
              <w:rPr>
                <w:rFonts w:ascii="Calibri" w:hAnsi="Calibri"/>
                <w:color w:val="000000"/>
              </w:rPr>
            </w:pPr>
            <w:r w:rsidRPr="00240B47">
              <w:rPr>
                <w:rFonts w:ascii="Calibri" w:hAnsi="Calibri"/>
                <w:color w:val="000000"/>
              </w:rPr>
              <w:t>31.55±</w:t>
            </w:r>
            <w:r>
              <w:rPr>
                <w:rFonts w:ascii="Calibri" w:hAnsi="Calibri"/>
                <w:color w:val="000000"/>
              </w:rPr>
              <w:t>0.4</w:t>
            </w:r>
          </w:p>
        </w:tc>
        <w:tc>
          <w:tcPr>
            <w:tcW w:w="810" w:type="dxa"/>
            <w:tcBorders>
              <w:bottom w:val="single" w:sz="18" w:space="0" w:color="auto"/>
            </w:tcBorders>
          </w:tcPr>
          <w:p w:rsidR="006638AE" w:rsidRPr="00240B47" w:rsidRDefault="006638AE" w:rsidP="006638AE">
            <w:pPr>
              <w:spacing w:after="0"/>
              <w:jc w:val="center"/>
            </w:pPr>
            <w:r w:rsidRPr="00240B47">
              <w:t>10</w:t>
            </w:r>
          </w:p>
        </w:tc>
        <w:tc>
          <w:tcPr>
            <w:tcW w:w="1710" w:type="dxa"/>
            <w:tcBorders>
              <w:bottom w:val="single" w:sz="18" w:space="0" w:color="auto"/>
            </w:tcBorders>
          </w:tcPr>
          <w:p w:rsidR="006638AE" w:rsidRPr="00240B47" w:rsidRDefault="006638AE" w:rsidP="006638AE">
            <w:pPr>
              <w:spacing w:after="0"/>
              <w:jc w:val="center"/>
              <w:rPr>
                <w:rFonts w:ascii="Calibri" w:hAnsi="Calibri"/>
                <w:color w:val="000000"/>
              </w:rPr>
            </w:pPr>
            <w:r w:rsidRPr="00240B47">
              <w:rPr>
                <w:rFonts w:ascii="Calibri" w:hAnsi="Calibri"/>
                <w:color w:val="000000"/>
              </w:rPr>
              <w:t>39.65±</w:t>
            </w:r>
            <w:r>
              <w:rPr>
                <w:rFonts w:ascii="Calibri" w:hAnsi="Calibri"/>
                <w:color w:val="000000"/>
              </w:rPr>
              <w:t>1.1</w:t>
            </w:r>
          </w:p>
        </w:tc>
        <w:tc>
          <w:tcPr>
            <w:tcW w:w="1800" w:type="dxa"/>
            <w:tcBorders>
              <w:bottom w:val="single" w:sz="18" w:space="0" w:color="auto"/>
            </w:tcBorders>
          </w:tcPr>
          <w:p w:rsidR="006638AE" w:rsidRPr="00240B47" w:rsidRDefault="006638AE" w:rsidP="006638AE">
            <w:pPr>
              <w:spacing w:after="0"/>
              <w:jc w:val="center"/>
            </w:pPr>
            <w:r w:rsidRPr="00240B47">
              <w:t>9</w:t>
            </w:r>
          </w:p>
        </w:tc>
        <w:tc>
          <w:tcPr>
            <w:tcW w:w="1795" w:type="dxa"/>
            <w:tcBorders>
              <w:bottom w:val="single" w:sz="18" w:space="0" w:color="auto"/>
            </w:tcBorders>
          </w:tcPr>
          <w:p w:rsidR="006638AE" w:rsidRPr="00240B47" w:rsidRDefault="006638AE" w:rsidP="006638AE">
            <w:pPr>
              <w:spacing w:after="0"/>
              <w:jc w:val="center"/>
              <w:rPr>
                <w:rFonts w:ascii="Calibri" w:hAnsi="Calibri"/>
                <w:color w:val="000000"/>
              </w:rPr>
            </w:pPr>
            <w:r w:rsidRPr="00240B47">
              <w:rPr>
                <w:rFonts w:ascii="Calibri" w:hAnsi="Calibri"/>
                <w:color w:val="000000"/>
              </w:rPr>
              <w:t>39.65±</w:t>
            </w:r>
            <w:r>
              <w:rPr>
                <w:rFonts w:ascii="Calibri" w:hAnsi="Calibri"/>
                <w:color w:val="000000"/>
              </w:rPr>
              <w:t>0.6</w:t>
            </w:r>
          </w:p>
        </w:tc>
      </w:tr>
    </w:tbl>
    <w:p w:rsidR="006638AE" w:rsidRDefault="006638AE" w:rsidP="006638AE"/>
    <w:p w:rsidR="006638AE" w:rsidRDefault="006638AE" w:rsidP="006638AE">
      <w:pPr>
        <w:rPr>
          <w:b/>
        </w:rPr>
      </w:pPr>
    </w:p>
    <w:p w:rsidR="006F631E" w:rsidRDefault="006F631E" w:rsidP="006638AE">
      <w:pPr>
        <w:rPr>
          <w:b/>
        </w:rPr>
      </w:pPr>
    </w:p>
    <w:p w:rsidR="006F631E" w:rsidRDefault="006F631E" w:rsidP="006638AE">
      <w:pPr>
        <w:rPr>
          <w:b/>
        </w:rPr>
      </w:pPr>
    </w:p>
    <w:p w:rsidR="00AD78E1" w:rsidRPr="00975D55" w:rsidRDefault="002341CD" w:rsidP="00AD78E1">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Table S2</w:t>
      </w:r>
      <w:r w:rsidR="00AD78E1" w:rsidRPr="00975D55">
        <w:rPr>
          <w:rFonts w:ascii="Times New Roman" w:hAnsi="Times New Roman" w:cs="Times New Roman"/>
          <w:b/>
          <w:sz w:val="24"/>
          <w:szCs w:val="24"/>
        </w:rPr>
        <w:t xml:space="preserve">. </w:t>
      </w:r>
      <w:r w:rsidR="00AD78E1" w:rsidRPr="00975D55">
        <w:rPr>
          <w:rFonts w:ascii="Times New Roman" w:hAnsi="Times New Roman" w:cs="Times New Roman"/>
          <w:sz w:val="24"/>
          <w:szCs w:val="24"/>
        </w:rPr>
        <w:t>Molecular</w:t>
      </w:r>
      <w:r w:rsidR="00AD78E1" w:rsidRPr="00975D55">
        <w:rPr>
          <w:rFonts w:ascii="Times New Roman" w:hAnsi="Times New Roman" w:cs="Times New Roman"/>
          <w:b/>
          <w:sz w:val="24"/>
          <w:szCs w:val="24"/>
        </w:rPr>
        <w:t xml:space="preserve"> </w:t>
      </w:r>
      <w:r w:rsidR="00AD78E1" w:rsidRPr="00975D55">
        <w:rPr>
          <w:rFonts w:ascii="Times New Roman" w:hAnsi="Times New Roman" w:cs="Times New Roman"/>
          <w:sz w:val="24"/>
          <w:szCs w:val="24"/>
        </w:rPr>
        <w:t xml:space="preserve">mass study of lipopeptide biosurfactants of </w:t>
      </w:r>
      <w:r w:rsidR="00AD78E1" w:rsidRPr="00975D55">
        <w:rPr>
          <w:rFonts w:ascii="Times New Roman" w:hAnsi="Times New Roman" w:cs="Times New Roman"/>
          <w:i/>
          <w:sz w:val="24"/>
          <w:szCs w:val="24"/>
        </w:rPr>
        <w:t xml:space="preserve">Bacillus </w:t>
      </w:r>
      <w:proofErr w:type="spellStart"/>
      <w:r w:rsidR="00AD78E1" w:rsidRPr="00975D55">
        <w:rPr>
          <w:rFonts w:ascii="Times New Roman" w:hAnsi="Times New Roman" w:cs="Times New Roman"/>
          <w:i/>
          <w:sz w:val="24"/>
          <w:szCs w:val="24"/>
        </w:rPr>
        <w:t>nealsonii</w:t>
      </w:r>
      <w:proofErr w:type="spellEnd"/>
      <w:r w:rsidR="00AD78E1" w:rsidRPr="00975D55">
        <w:rPr>
          <w:rFonts w:ascii="Times New Roman" w:hAnsi="Times New Roman" w:cs="Times New Roman"/>
          <w:i/>
          <w:sz w:val="24"/>
          <w:szCs w:val="24"/>
        </w:rPr>
        <w:t xml:space="preserve"> </w:t>
      </w:r>
      <w:r w:rsidR="00AD78E1" w:rsidRPr="00975D55">
        <w:rPr>
          <w:rFonts w:ascii="Times New Roman" w:hAnsi="Times New Roman" w:cs="Times New Roman"/>
          <w:sz w:val="24"/>
          <w:szCs w:val="24"/>
        </w:rPr>
        <w:t>(S2MT) by LC-ESI/MS.</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5"/>
        <w:gridCol w:w="2160"/>
        <w:gridCol w:w="2160"/>
        <w:gridCol w:w="1530"/>
        <w:gridCol w:w="2430"/>
      </w:tblGrid>
      <w:tr w:rsidR="00AD78E1" w:rsidRPr="00396A52" w:rsidTr="00B736C4">
        <w:tc>
          <w:tcPr>
            <w:tcW w:w="715" w:type="dxa"/>
            <w:tcBorders>
              <w:top w:val="single" w:sz="18" w:space="0" w:color="auto"/>
              <w:bottom w:val="single" w:sz="18" w:space="0" w:color="auto"/>
            </w:tcBorders>
          </w:tcPr>
          <w:p w:rsidR="00AD78E1" w:rsidRPr="00975D55" w:rsidRDefault="00AD78E1" w:rsidP="00B736C4">
            <w:pPr>
              <w:spacing w:line="360" w:lineRule="auto"/>
              <w:jc w:val="both"/>
              <w:rPr>
                <w:rFonts w:ascii="Times New Roman" w:hAnsi="Times New Roman" w:cs="Times New Roman"/>
                <w:b/>
                <w:sz w:val="24"/>
                <w:szCs w:val="24"/>
              </w:rPr>
            </w:pPr>
            <w:r w:rsidRPr="00975D55">
              <w:rPr>
                <w:rFonts w:ascii="Times New Roman" w:hAnsi="Times New Roman" w:cs="Times New Roman"/>
                <w:b/>
                <w:sz w:val="24"/>
                <w:szCs w:val="24"/>
              </w:rPr>
              <w:t>S.NO</w:t>
            </w:r>
          </w:p>
        </w:tc>
        <w:tc>
          <w:tcPr>
            <w:tcW w:w="2160" w:type="dxa"/>
            <w:tcBorders>
              <w:top w:val="single" w:sz="18" w:space="0" w:color="auto"/>
              <w:bottom w:val="single" w:sz="18" w:space="0" w:color="auto"/>
            </w:tcBorders>
          </w:tcPr>
          <w:p w:rsidR="00AD78E1" w:rsidRPr="00975D55" w:rsidRDefault="00AD78E1" w:rsidP="00B736C4">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Obtained </w:t>
            </w:r>
            <w:r w:rsidRPr="00975D55">
              <w:rPr>
                <w:rFonts w:ascii="Times New Roman" w:hAnsi="Times New Roman" w:cs="Times New Roman"/>
                <w:b/>
                <w:sz w:val="24"/>
                <w:szCs w:val="24"/>
              </w:rPr>
              <w:t>mass (m/z)</w:t>
            </w:r>
          </w:p>
        </w:tc>
        <w:tc>
          <w:tcPr>
            <w:tcW w:w="2160" w:type="dxa"/>
            <w:tcBorders>
              <w:top w:val="single" w:sz="18" w:space="0" w:color="auto"/>
              <w:bottom w:val="single" w:sz="18" w:space="0" w:color="auto"/>
            </w:tcBorders>
          </w:tcPr>
          <w:p w:rsidR="00AD78E1" w:rsidRPr="00975D55" w:rsidRDefault="00AD78E1" w:rsidP="00B736C4">
            <w:pPr>
              <w:spacing w:line="360" w:lineRule="auto"/>
              <w:rPr>
                <w:rFonts w:ascii="Times New Roman" w:hAnsi="Times New Roman" w:cs="Times New Roman"/>
                <w:b/>
                <w:sz w:val="24"/>
                <w:szCs w:val="24"/>
              </w:rPr>
            </w:pPr>
            <w:r w:rsidRPr="00975D55">
              <w:rPr>
                <w:rFonts w:ascii="Times New Roman" w:hAnsi="Times New Roman" w:cs="Times New Roman"/>
                <w:b/>
                <w:sz w:val="24"/>
                <w:szCs w:val="24"/>
              </w:rPr>
              <w:t xml:space="preserve">Retention time (min) </w:t>
            </w:r>
          </w:p>
        </w:tc>
        <w:tc>
          <w:tcPr>
            <w:tcW w:w="1530" w:type="dxa"/>
            <w:tcBorders>
              <w:top w:val="single" w:sz="18" w:space="0" w:color="auto"/>
              <w:bottom w:val="single" w:sz="18" w:space="0" w:color="auto"/>
            </w:tcBorders>
          </w:tcPr>
          <w:p w:rsidR="00AD78E1" w:rsidRPr="00975D55" w:rsidRDefault="00AD78E1" w:rsidP="00B736C4">
            <w:pPr>
              <w:spacing w:line="360" w:lineRule="auto"/>
              <w:jc w:val="both"/>
              <w:rPr>
                <w:rFonts w:ascii="Times New Roman" w:hAnsi="Times New Roman" w:cs="Times New Roman"/>
                <w:b/>
                <w:sz w:val="24"/>
                <w:szCs w:val="24"/>
              </w:rPr>
            </w:pPr>
            <w:r w:rsidRPr="00975D55">
              <w:rPr>
                <w:rFonts w:ascii="Times New Roman" w:hAnsi="Times New Roman" w:cs="Times New Roman"/>
                <w:b/>
                <w:sz w:val="24"/>
                <w:szCs w:val="24"/>
              </w:rPr>
              <w:t xml:space="preserve">Family </w:t>
            </w:r>
          </w:p>
        </w:tc>
        <w:tc>
          <w:tcPr>
            <w:tcW w:w="2430" w:type="dxa"/>
            <w:tcBorders>
              <w:top w:val="single" w:sz="18" w:space="0" w:color="auto"/>
              <w:bottom w:val="single" w:sz="18" w:space="0" w:color="auto"/>
            </w:tcBorders>
          </w:tcPr>
          <w:p w:rsidR="00AD78E1" w:rsidRPr="00975D55" w:rsidRDefault="00AD78E1" w:rsidP="00B736C4">
            <w:pPr>
              <w:spacing w:line="360" w:lineRule="auto"/>
              <w:jc w:val="both"/>
              <w:rPr>
                <w:rFonts w:ascii="Times New Roman" w:hAnsi="Times New Roman" w:cs="Times New Roman"/>
                <w:b/>
                <w:sz w:val="24"/>
                <w:szCs w:val="24"/>
              </w:rPr>
            </w:pPr>
            <w:r w:rsidRPr="00975D55">
              <w:rPr>
                <w:rFonts w:ascii="Times New Roman" w:hAnsi="Times New Roman" w:cs="Times New Roman"/>
                <w:b/>
                <w:sz w:val="24"/>
                <w:szCs w:val="24"/>
              </w:rPr>
              <w:t>Assignment</w:t>
            </w:r>
          </w:p>
        </w:tc>
      </w:tr>
      <w:tr w:rsidR="00AD78E1" w:rsidRPr="00396A52" w:rsidTr="00B736C4">
        <w:tc>
          <w:tcPr>
            <w:tcW w:w="715" w:type="dxa"/>
            <w:tcBorders>
              <w:top w:val="single" w:sz="18" w:space="0" w:color="auto"/>
            </w:tcBorders>
            <w:shd w:val="clear" w:color="auto" w:fill="FFFFFF" w:themeFill="background1"/>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w:t>
            </w:r>
          </w:p>
        </w:tc>
        <w:tc>
          <w:tcPr>
            <w:tcW w:w="2160" w:type="dxa"/>
            <w:tcBorders>
              <w:top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1008.76</w:t>
            </w:r>
          </w:p>
        </w:tc>
        <w:tc>
          <w:tcPr>
            <w:tcW w:w="2160" w:type="dxa"/>
            <w:tcBorders>
              <w:top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12.48</w:t>
            </w:r>
          </w:p>
        </w:tc>
        <w:tc>
          <w:tcPr>
            <w:tcW w:w="1530" w:type="dxa"/>
            <w:tcBorders>
              <w:top w:val="single" w:sz="18" w:space="0" w:color="auto"/>
            </w:tcBorders>
          </w:tcPr>
          <w:p w:rsidR="00AD78E1" w:rsidRPr="00975D55" w:rsidRDefault="00AD78E1" w:rsidP="00B736C4">
            <w:pPr>
              <w:spacing w:line="360" w:lineRule="auto"/>
              <w:jc w:val="center"/>
              <w:rPr>
                <w:rFonts w:ascii="Times New Roman" w:hAnsi="Times New Roman" w:cs="Times New Roman"/>
                <w:sz w:val="24"/>
                <w:szCs w:val="24"/>
              </w:rPr>
            </w:pPr>
            <w:r w:rsidRPr="00975D55">
              <w:rPr>
                <w:rFonts w:ascii="Times New Roman" w:hAnsi="Times New Roman" w:cs="Times New Roman"/>
                <w:sz w:val="24"/>
                <w:szCs w:val="24"/>
              </w:rPr>
              <w:t>Surfactin like</w:t>
            </w:r>
          </w:p>
        </w:tc>
        <w:tc>
          <w:tcPr>
            <w:tcW w:w="2430" w:type="dxa"/>
            <w:tcBorders>
              <w:top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C13 [M</w:t>
            </w:r>
            <w:r w:rsidRPr="00975D55">
              <w:rPr>
                <w:rFonts w:ascii="Cambria Math" w:hAnsi="Cambria Math" w:cs="Cambria Math"/>
                <w:sz w:val="24"/>
                <w:szCs w:val="24"/>
              </w:rPr>
              <w:t>⁺</w:t>
            </w:r>
            <w:r w:rsidRPr="00975D55">
              <w:rPr>
                <w:rFonts w:ascii="Times New Roman" w:hAnsi="Times New Roman" w:cs="Times New Roman"/>
                <w:sz w:val="24"/>
                <w:szCs w:val="24"/>
              </w:rPr>
              <w:t>H]</w:t>
            </w:r>
            <w:r w:rsidRPr="00975D55">
              <w:rPr>
                <w:rFonts w:ascii="Cambria Math" w:hAnsi="Cambria Math" w:cs="Cambria Math"/>
                <w:sz w:val="24"/>
                <w:szCs w:val="24"/>
              </w:rPr>
              <w:t>⁺</w:t>
            </w:r>
          </w:p>
        </w:tc>
      </w:tr>
      <w:tr w:rsidR="00AD78E1" w:rsidRPr="00396A52" w:rsidTr="00B736C4">
        <w:tc>
          <w:tcPr>
            <w:tcW w:w="715"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2</w:t>
            </w:r>
          </w:p>
        </w:tc>
        <w:tc>
          <w:tcPr>
            <w:tcW w:w="216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1030.74</w:t>
            </w:r>
          </w:p>
        </w:tc>
        <w:tc>
          <w:tcPr>
            <w:tcW w:w="216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12.48</w:t>
            </w:r>
          </w:p>
        </w:tc>
        <w:tc>
          <w:tcPr>
            <w:tcW w:w="1530" w:type="dxa"/>
          </w:tcPr>
          <w:p w:rsidR="00AD78E1" w:rsidRPr="00975D55" w:rsidRDefault="00AD78E1" w:rsidP="00B736C4">
            <w:pPr>
              <w:spacing w:line="360" w:lineRule="auto"/>
              <w:jc w:val="center"/>
              <w:rPr>
                <w:rFonts w:ascii="Times New Roman" w:hAnsi="Times New Roman" w:cs="Times New Roman"/>
                <w:sz w:val="24"/>
                <w:szCs w:val="24"/>
              </w:rPr>
            </w:pPr>
            <w:r w:rsidRPr="00975D55">
              <w:rPr>
                <w:rFonts w:ascii="Times New Roman" w:hAnsi="Times New Roman" w:cs="Times New Roman"/>
                <w:sz w:val="24"/>
                <w:szCs w:val="24"/>
              </w:rPr>
              <w:t>-</w:t>
            </w:r>
          </w:p>
        </w:tc>
        <w:tc>
          <w:tcPr>
            <w:tcW w:w="243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C13 [</w:t>
            </w:r>
            <w:proofErr w:type="spellStart"/>
            <w:r w:rsidRPr="00975D55">
              <w:rPr>
                <w:rFonts w:ascii="Times New Roman" w:hAnsi="Times New Roman" w:cs="Times New Roman"/>
                <w:sz w:val="24"/>
                <w:szCs w:val="24"/>
              </w:rPr>
              <w:t>M</w:t>
            </w:r>
            <w:r w:rsidRPr="00975D55">
              <w:rPr>
                <w:rFonts w:ascii="Cambria Math" w:hAnsi="Cambria Math" w:cs="Cambria Math"/>
                <w:sz w:val="24"/>
                <w:szCs w:val="24"/>
              </w:rPr>
              <w:t>⁺</w:t>
            </w:r>
            <w:r w:rsidRPr="00975D55">
              <w:rPr>
                <w:rFonts w:ascii="Times New Roman" w:hAnsi="Times New Roman" w:cs="Times New Roman"/>
                <w:sz w:val="24"/>
                <w:szCs w:val="24"/>
              </w:rPr>
              <w:t>Na</w:t>
            </w:r>
            <w:proofErr w:type="spellEnd"/>
            <w:r w:rsidRPr="00975D55">
              <w:rPr>
                <w:rFonts w:ascii="Times New Roman" w:hAnsi="Times New Roman" w:cs="Times New Roman"/>
                <w:sz w:val="24"/>
                <w:szCs w:val="24"/>
              </w:rPr>
              <w:t>]</w:t>
            </w:r>
            <w:r w:rsidRPr="00975D55">
              <w:rPr>
                <w:rFonts w:ascii="Cambria Math" w:hAnsi="Cambria Math" w:cs="Cambria Math"/>
                <w:sz w:val="24"/>
                <w:szCs w:val="24"/>
              </w:rPr>
              <w:t>⁺</w:t>
            </w:r>
          </w:p>
        </w:tc>
      </w:tr>
      <w:tr w:rsidR="00AD78E1" w:rsidRPr="00396A52" w:rsidTr="00B736C4">
        <w:tc>
          <w:tcPr>
            <w:tcW w:w="715"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3</w:t>
            </w:r>
          </w:p>
        </w:tc>
        <w:tc>
          <w:tcPr>
            <w:tcW w:w="216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1022.78</w:t>
            </w:r>
          </w:p>
        </w:tc>
        <w:tc>
          <w:tcPr>
            <w:tcW w:w="216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14.26</w:t>
            </w:r>
          </w:p>
        </w:tc>
        <w:tc>
          <w:tcPr>
            <w:tcW w:w="1530" w:type="dxa"/>
          </w:tcPr>
          <w:p w:rsidR="00AD78E1" w:rsidRPr="00975D55" w:rsidRDefault="00AD78E1" w:rsidP="00B736C4">
            <w:pPr>
              <w:spacing w:line="360" w:lineRule="auto"/>
              <w:jc w:val="center"/>
              <w:rPr>
                <w:rFonts w:ascii="Times New Roman" w:hAnsi="Times New Roman" w:cs="Times New Roman"/>
                <w:sz w:val="24"/>
                <w:szCs w:val="24"/>
              </w:rPr>
            </w:pPr>
            <w:r w:rsidRPr="00975D55">
              <w:rPr>
                <w:rFonts w:ascii="Times New Roman" w:hAnsi="Times New Roman" w:cs="Times New Roman"/>
                <w:sz w:val="24"/>
                <w:szCs w:val="24"/>
              </w:rPr>
              <w:t>-</w:t>
            </w:r>
          </w:p>
        </w:tc>
        <w:tc>
          <w:tcPr>
            <w:tcW w:w="2430" w:type="dxa"/>
            <w:shd w:val="clear" w:color="auto" w:fill="FFFFFF" w:themeFill="background1"/>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C14 [M</w:t>
            </w:r>
            <w:r w:rsidRPr="00975D55">
              <w:rPr>
                <w:rFonts w:ascii="Cambria Math" w:hAnsi="Cambria Math" w:cs="Cambria Math"/>
                <w:sz w:val="24"/>
                <w:szCs w:val="24"/>
              </w:rPr>
              <w:t>⁺</w:t>
            </w:r>
            <w:r w:rsidRPr="00975D55">
              <w:rPr>
                <w:rFonts w:ascii="Times New Roman" w:hAnsi="Times New Roman" w:cs="Times New Roman"/>
                <w:sz w:val="24"/>
                <w:szCs w:val="24"/>
              </w:rPr>
              <w:t>H]</w:t>
            </w:r>
            <w:r w:rsidRPr="00975D55">
              <w:rPr>
                <w:rFonts w:ascii="Cambria Math" w:hAnsi="Cambria Math" w:cs="Cambria Math"/>
                <w:sz w:val="24"/>
                <w:szCs w:val="24"/>
              </w:rPr>
              <w:t>⁺</w:t>
            </w:r>
          </w:p>
        </w:tc>
      </w:tr>
      <w:tr w:rsidR="00AD78E1" w:rsidRPr="00396A52" w:rsidTr="00B736C4">
        <w:tc>
          <w:tcPr>
            <w:tcW w:w="715"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4</w:t>
            </w:r>
          </w:p>
        </w:tc>
        <w:tc>
          <w:tcPr>
            <w:tcW w:w="216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1044.76</w:t>
            </w:r>
          </w:p>
        </w:tc>
        <w:tc>
          <w:tcPr>
            <w:tcW w:w="216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14.26</w:t>
            </w:r>
          </w:p>
        </w:tc>
        <w:tc>
          <w:tcPr>
            <w:tcW w:w="1530" w:type="dxa"/>
          </w:tcPr>
          <w:p w:rsidR="00AD78E1" w:rsidRPr="00975D55" w:rsidRDefault="00AD78E1" w:rsidP="00B736C4">
            <w:pPr>
              <w:spacing w:line="360" w:lineRule="auto"/>
              <w:jc w:val="center"/>
              <w:rPr>
                <w:rFonts w:ascii="Times New Roman" w:hAnsi="Times New Roman" w:cs="Times New Roman"/>
                <w:sz w:val="24"/>
                <w:szCs w:val="24"/>
              </w:rPr>
            </w:pPr>
            <w:r w:rsidRPr="00975D55">
              <w:rPr>
                <w:rFonts w:ascii="Times New Roman" w:hAnsi="Times New Roman" w:cs="Times New Roman"/>
                <w:sz w:val="24"/>
                <w:szCs w:val="24"/>
              </w:rPr>
              <w:t>-</w:t>
            </w:r>
          </w:p>
        </w:tc>
        <w:tc>
          <w:tcPr>
            <w:tcW w:w="2430" w:type="dxa"/>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C14 [</w:t>
            </w:r>
            <w:proofErr w:type="spellStart"/>
            <w:r w:rsidRPr="00975D55">
              <w:rPr>
                <w:rFonts w:ascii="Times New Roman" w:hAnsi="Times New Roman" w:cs="Times New Roman"/>
                <w:sz w:val="24"/>
                <w:szCs w:val="24"/>
              </w:rPr>
              <w:t>M</w:t>
            </w:r>
            <w:r w:rsidRPr="00975D55">
              <w:rPr>
                <w:rFonts w:ascii="Cambria Math" w:hAnsi="Cambria Math" w:cs="Cambria Math"/>
                <w:sz w:val="24"/>
                <w:szCs w:val="24"/>
              </w:rPr>
              <w:t>⁺</w:t>
            </w:r>
            <w:r w:rsidRPr="00975D55">
              <w:rPr>
                <w:rFonts w:ascii="Times New Roman" w:hAnsi="Times New Roman" w:cs="Times New Roman"/>
                <w:sz w:val="24"/>
                <w:szCs w:val="24"/>
              </w:rPr>
              <w:t>Na</w:t>
            </w:r>
            <w:proofErr w:type="spellEnd"/>
            <w:r w:rsidRPr="00975D55">
              <w:rPr>
                <w:rFonts w:ascii="Times New Roman" w:hAnsi="Times New Roman" w:cs="Times New Roman"/>
                <w:sz w:val="24"/>
                <w:szCs w:val="24"/>
              </w:rPr>
              <w:t>]</w:t>
            </w:r>
            <w:r w:rsidRPr="00975D55">
              <w:rPr>
                <w:rFonts w:ascii="Cambria Math" w:hAnsi="Cambria Math" w:cs="Cambria Math"/>
                <w:sz w:val="24"/>
                <w:szCs w:val="24"/>
              </w:rPr>
              <w:t>⁺</w:t>
            </w:r>
          </w:p>
        </w:tc>
      </w:tr>
      <w:tr w:rsidR="00AD78E1" w:rsidRPr="00396A52" w:rsidTr="00B736C4">
        <w:tc>
          <w:tcPr>
            <w:tcW w:w="715" w:type="dxa"/>
            <w:tcBorders>
              <w:bottom w:val="nil"/>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5</w:t>
            </w:r>
          </w:p>
        </w:tc>
        <w:tc>
          <w:tcPr>
            <w:tcW w:w="2160" w:type="dxa"/>
            <w:tcBorders>
              <w:bottom w:val="nil"/>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1036.78</w:t>
            </w:r>
          </w:p>
        </w:tc>
        <w:tc>
          <w:tcPr>
            <w:tcW w:w="2160" w:type="dxa"/>
            <w:tcBorders>
              <w:bottom w:val="nil"/>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15.70</w:t>
            </w:r>
          </w:p>
        </w:tc>
        <w:tc>
          <w:tcPr>
            <w:tcW w:w="1530" w:type="dxa"/>
            <w:tcBorders>
              <w:bottom w:val="nil"/>
            </w:tcBorders>
          </w:tcPr>
          <w:p w:rsidR="00AD78E1" w:rsidRPr="00975D55" w:rsidRDefault="00AD78E1" w:rsidP="00B736C4">
            <w:pPr>
              <w:spacing w:line="360" w:lineRule="auto"/>
              <w:jc w:val="center"/>
              <w:rPr>
                <w:rFonts w:ascii="Times New Roman" w:hAnsi="Times New Roman" w:cs="Times New Roman"/>
                <w:sz w:val="24"/>
                <w:szCs w:val="24"/>
              </w:rPr>
            </w:pPr>
            <w:r w:rsidRPr="00975D55">
              <w:rPr>
                <w:rFonts w:ascii="Times New Roman" w:hAnsi="Times New Roman" w:cs="Times New Roman"/>
                <w:sz w:val="24"/>
                <w:szCs w:val="24"/>
              </w:rPr>
              <w:t>-</w:t>
            </w:r>
          </w:p>
        </w:tc>
        <w:tc>
          <w:tcPr>
            <w:tcW w:w="2430" w:type="dxa"/>
            <w:tcBorders>
              <w:bottom w:val="nil"/>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C15 [M</w:t>
            </w:r>
            <w:r w:rsidRPr="00975D55">
              <w:rPr>
                <w:rFonts w:ascii="Cambria Math" w:hAnsi="Cambria Math" w:cs="Cambria Math"/>
                <w:sz w:val="24"/>
                <w:szCs w:val="24"/>
              </w:rPr>
              <w:t>⁺</w:t>
            </w:r>
            <w:r w:rsidRPr="00975D55">
              <w:rPr>
                <w:rFonts w:ascii="Times New Roman" w:hAnsi="Times New Roman" w:cs="Times New Roman"/>
                <w:sz w:val="24"/>
                <w:szCs w:val="24"/>
              </w:rPr>
              <w:t>H]</w:t>
            </w:r>
            <w:r w:rsidRPr="00975D55">
              <w:rPr>
                <w:rFonts w:ascii="Cambria Math" w:hAnsi="Cambria Math" w:cs="Cambria Math"/>
                <w:sz w:val="24"/>
                <w:szCs w:val="24"/>
              </w:rPr>
              <w:t>⁺</w:t>
            </w:r>
          </w:p>
        </w:tc>
      </w:tr>
      <w:tr w:rsidR="00AD78E1" w:rsidRPr="00396A52" w:rsidTr="00B736C4">
        <w:tc>
          <w:tcPr>
            <w:tcW w:w="715" w:type="dxa"/>
            <w:tcBorders>
              <w:top w:val="nil"/>
              <w:bottom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6</w:t>
            </w:r>
          </w:p>
        </w:tc>
        <w:tc>
          <w:tcPr>
            <w:tcW w:w="2160" w:type="dxa"/>
            <w:tcBorders>
              <w:top w:val="nil"/>
              <w:bottom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1058.77</w:t>
            </w:r>
          </w:p>
        </w:tc>
        <w:tc>
          <w:tcPr>
            <w:tcW w:w="2160" w:type="dxa"/>
            <w:tcBorders>
              <w:top w:val="nil"/>
              <w:bottom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15.70</w:t>
            </w:r>
          </w:p>
        </w:tc>
        <w:tc>
          <w:tcPr>
            <w:tcW w:w="1530" w:type="dxa"/>
            <w:tcBorders>
              <w:top w:val="nil"/>
              <w:bottom w:val="single" w:sz="18" w:space="0" w:color="auto"/>
            </w:tcBorders>
          </w:tcPr>
          <w:p w:rsidR="00AD78E1" w:rsidRPr="00975D55" w:rsidRDefault="00AD78E1" w:rsidP="00B736C4">
            <w:pPr>
              <w:spacing w:line="360" w:lineRule="auto"/>
              <w:jc w:val="center"/>
              <w:rPr>
                <w:rFonts w:ascii="Times New Roman" w:hAnsi="Times New Roman" w:cs="Times New Roman"/>
                <w:sz w:val="24"/>
                <w:szCs w:val="24"/>
              </w:rPr>
            </w:pPr>
            <w:r w:rsidRPr="00975D55">
              <w:rPr>
                <w:rFonts w:ascii="Times New Roman" w:hAnsi="Times New Roman" w:cs="Times New Roman"/>
                <w:sz w:val="24"/>
                <w:szCs w:val="24"/>
              </w:rPr>
              <w:t>-</w:t>
            </w:r>
          </w:p>
        </w:tc>
        <w:tc>
          <w:tcPr>
            <w:tcW w:w="2430" w:type="dxa"/>
            <w:tcBorders>
              <w:top w:val="nil"/>
              <w:bottom w:val="single" w:sz="18" w:space="0" w:color="auto"/>
            </w:tcBorders>
          </w:tcPr>
          <w:p w:rsidR="00AD78E1" w:rsidRPr="00975D55" w:rsidRDefault="00AD78E1" w:rsidP="00B736C4">
            <w:pPr>
              <w:spacing w:line="360" w:lineRule="auto"/>
              <w:jc w:val="both"/>
              <w:rPr>
                <w:rFonts w:ascii="Times New Roman" w:hAnsi="Times New Roman" w:cs="Times New Roman"/>
                <w:sz w:val="24"/>
                <w:szCs w:val="24"/>
              </w:rPr>
            </w:pPr>
            <w:r w:rsidRPr="00975D55">
              <w:rPr>
                <w:rFonts w:ascii="Times New Roman" w:hAnsi="Times New Roman" w:cs="Times New Roman"/>
                <w:sz w:val="24"/>
                <w:szCs w:val="24"/>
              </w:rPr>
              <w:t>C15 [</w:t>
            </w:r>
            <w:proofErr w:type="spellStart"/>
            <w:r w:rsidRPr="00975D55">
              <w:rPr>
                <w:rFonts w:ascii="Times New Roman" w:hAnsi="Times New Roman" w:cs="Times New Roman"/>
                <w:sz w:val="24"/>
                <w:szCs w:val="24"/>
              </w:rPr>
              <w:t>M</w:t>
            </w:r>
            <w:r w:rsidRPr="00975D55">
              <w:rPr>
                <w:rFonts w:ascii="Cambria Math" w:hAnsi="Cambria Math" w:cs="Cambria Math"/>
                <w:sz w:val="24"/>
                <w:szCs w:val="24"/>
              </w:rPr>
              <w:t>⁺</w:t>
            </w:r>
            <w:r w:rsidRPr="00975D55">
              <w:rPr>
                <w:rFonts w:ascii="Times New Roman" w:hAnsi="Times New Roman" w:cs="Times New Roman"/>
                <w:sz w:val="24"/>
                <w:szCs w:val="24"/>
              </w:rPr>
              <w:t>Na</w:t>
            </w:r>
            <w:proofErr w:type="spellEnd"/>
            <w:r w:rsidRPr="00975D55">
              <w:rPr>
                <w:rFonts w:ascii="Times New Roman" w:hAnsi="Times New Roman" w:cs="Times New Roman"/>
                <w:sz w:val="24"/>
                <w:szCs w:val="24"/>
              </w:rPr>
              <w:t>]</w:t>
            </w:r>
            <w:r w:rsidRPr="00975D55">
              <w:rPr>
                <w:rFonts w:ascii="Cambria Math" w:hAnsi="Cambria Math" w:cs="Cambria Math"/>
                <w:sz w:val="24"/>
                <w:szCs w:val="24"/>
              </w:rPr>
              <w:t>⁺</w:t>
            </w:r>
          </w:p>
        </w:tc>
      </w:tr>
    </w:tbl>
    <w:p w:rsidR="00AD78E1" w:rsidRDefault="00AD78E1" w:rsidP="006638AE">
      <w:pPr>
        <w:rPr>
          <w:b/>
        </w:rPr>
      </w:pPr>
    </w:p>
    <w:p w:rsidR="00C27BA7" w:rsidRDefault="00C27BA7">
      <w:pPr>
        <w:rPr>
          <w:rFonts w:ascii="Times New Roman" w:hAnsi="Times New Roman" w:cs="Times New Roman"/>
          <w:b/>
          <w:sz w:val="24"/>
        </w:rPr>
        <w:sectPr w:rsidR="00C27BA7" w:rsidSect="00755160">
          <w:footerReference w:type="default" r:id="rId14"/>
          <w:pgSz w:w="12240" w:h="15840"/>
          <w:pgMar w:top="1440" w:right="1440" w:bottom="1440" w:left="1440" w:header="720" w:footer="720" w:gutter="0"/>
          <w:lnNumType w:countBy="1" w:restart="continuous"/>
          <w:cols w:space="720"/>
          <w:docGrid w:linePitch="360"/>
        </w:sectPr>
      </w:pPr>
      <w:r>
        <w:rPr>
          <w:rFonts w:ascii="Times New Roman" w:hAnsi="Times New Roman" w:cs="Times New Roman"/>
          <w:b/>
          <w:sz w:val="24"/>
        </w:rPr>
        <w:br w:type="page"/>
      </w:r>
    </w:p>
    <w:p w:rsidR="00AD78E1" w:rsidRPr="0069115E" w:rsidRDefault="006C0FBE" w:rsidP="00AD78E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Table 3</w:t>
      </w:r>
      <w:r w:rsidR="00AD78E1" w:rsidRPr="0069115E">
        <w:rPr>
          <w:rFonts w:ascii="Times New Roman" w:hAnsi="Times New Roman" w:cs="Times New Roman"/>
          <w:b/>
          <w:sz w:val="24"/>
          <w:szCs w:val="24"/>
        </w:rPr>
        <w:t>.</w:t>
      </w:r>
      <w:r w:rsidR="00AD78E1" w:rsidRPr="0069115E">
        <w:rPr>
          <w:rFonts w:ascii="Times New Roman" w:hAnsi="Times New Roman" w:cs="Times New Roman"/>
          <w:sz w:val="24"/>
          <w:szCs w:val="24"/>
        </w:rPr>
        <w:t xml:space="preserve"> ANOVA table of the selected regular two-level factorial model designed for SFT (</w:t>
      </w:r>
      <w:proofErr w:type="spellStart"/>
      <w:r w:rsidR="00AD78E1" w:rsidRPr="0069115E">
        <w:rPr>
          <w:rFonts w:ascii="Times New Roman" w:hAnsi="Times New Roman" w:cs="Times New Roman"/>
          <w:sz w:val="24"/>
          <w:szCs w:val="24"/>
        </w:rPr>
        <w:t>mN</w:t>
      </w:r>
      <w:proofErr w:type="spellEnd"/>
      <w:r w:rsidR="00AD78E1" w:rsidRPr="0069115E">
        <w:rPr>
          <w:rFonts w:ascii="Times New Roman" w:hAnsi="Times New Roman" w:cs="Times New Roman"/>
          <w:sz w:val="24"/>
          <w:szCs w:val="24"/>
        </w:rPr>
        <w:t>/m) reduction and product yield under laboratory settings.</w:t>
      </w:r>
    </w:p>
    <w:tbl>
      <w:tblPr>
        <w:tblW w:w="13723" w:type="dxa"/>
        <w:tblLayout w:type="fixed"/>
        <w:tblLook w:val="04A0" w:firstRow="1" w:lastRow="0" w:firstColumn="1" w:lastColumn="0" w:noHBand="0" w:noVBand="1"/>
      </w:tblPr>
      <w:tblGrid>
        <w:gridCol w:w="1574"/>
        <w:gridCol w:w="1579"/>
        <w:gridCol w:w="556"/>
        <w:gridCol w:w="1393"/>
        <w:gridCol w:w="928"/>
        <w:gridCol w:w="928"/>
        <w:gridCol w:w="512"/>
        <w:gridCol w:w="1716"/>
        <w:gridCol w:w="467"/>
        <w:gridCol w:w="1390"/>
        <w:gridCol w:w="928"/>
        <w:gridCol w:w="1021"/>
        <w:gridCol w:w="731"/>
      </w:tblGrid>
      <w:tr w:rsidR="00AD78E1" w:rsidRPr="0069115E" w:rsidTr="00B736C4">
        <w:trPr>
          <w:trHeight w:val="235"/>
        </w:trPr>
        <w:tc>
          <w:tcPr>
            <w:tcW w:w="1574" w:type="dxa"/>
            <w:tcBorders>
              <w:top w:val="single" w:sz="18" w:space="0" w:color="auto"/>
              <w:left w:val="nil"/>
              <w:bottom w:val="nil"/>
              <w:right w:val="nil"/>
            </w:tcBorders>
          </w:tcPr>
          <w:p w:rsidR="00AD78E1" w:rsidRPr="0069115E" w:rsidRDefault="00AD78E1" w:rsidP="00AD78E1">
            <w:pPr>
              <w:spacing w:line="240" w:lineRule="auto"/>
              <w:jc w:val="both"/>
              <w:rPr>
                <w:rFonts w:ascii="Times New Roman" w:hAnsi="Times New Roman" w:cs="Times New Roman"/>
                <w:b/>
                <w:bCs/>
              </w:rPr>
            </w:pPr>
          </w:p>
        </w:tc>
        <w:tc>
          <w:tcPr>
            <w:tcW w:w="1579" w:type="dxa"/>
            <w:tcBorders>
              <w:top w:val="single" w:sz="18" w:space="0" w:color="auto"/>
              <w:left w:val="nil"/>
              <w:bottom w:val="nil"/>
              <w:right w:val="nil"/>
            </w:tcBorders>
          </w:tcPr>
          <w:p w:rsidR="00AD78E1" w:rsidRPr="0069115E" w:rsidRDefault="00AD78E1" w:rsidP="00AD78E1">
            <w:pPr>
              <w:spacing w:line="240" w:lineRule="auto"/>
              <w:jc w:val="both"/>
              <w:rPr>
                <w:rFonts w:ascii="Times New Roman" w:hAnsi="Times New Roman" w:cs="Times New Roman"/>
                <w:b/>
                <w:bCs/>
              </w:rPr>
            </w:pPr>
          </w:p>
        </w:tc>
        <w:tc>
          <w:tcPr>
            <w:tcW w:w="556" w:type="dxa"/>
            <w:tcBorders>
              <w:top w:val="single" w:sz="18" w:space="0" w:color="auto"/>
              <w:left w:val="nil"/>
              <w:bottom w:val="nil"/>
              <w:right w:val="nil"/>
            </w:tcBorders>
          </w:tcPr>
          <w:p w:rsidR="00AD78E1" w:rsidRPr="0069115E" w:rsidRDefault="00AD78E1" w:rsidP="00AD78E1">
            <w:pPr>
              <w:spacing w:line="240" w:lineRule="auto"/>
              <w:jc w:val="both"/>
              <w:rPr>
                <w:rFonts w:ascii="Times New Roman" w:hAnsi="Times New Roman" w:cs="Times New Roman"/>
                <w:b/>
                <w:bCs/>
              </w:rPr>
            </w:pPr>
          </w:p>
        </w:tc>
        <w:tc>
          <w:tcPr>
            <w:tcW w:w="1393"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SFT (</w:t>
            </w:r>
            <w:proofErr w:type="spellStart"/>
            <w:r w:rsidRPr="0069115E">
              <w:rPr>
                <w:rFonts w:ascii="Times New Roman" w:hAnsi="Times New Roman" w:cs="Times New Roman"/>
                <w:b/>
                <w:bCs/>
              </w:rPr>
              <w:t>mN</w:t>
            </w:r>
            <w:proofErr w:type="spellEnd"/>
            <w:r w:rsidRPr="0069115E">
              <w:rPr>
                <w:rFonts w:ascii="Times New Roman" w:hAnsi="Times New Roman" w:cs="Times New Roman"/>
                <w:b/>
                <w:bCs/>
              </w:rPr>
              <w:t>/m)</w:t>
            </w:r>
          </w:p>
        </w:tc>
        <w:tc>
          <w:tcPr>
            <w:tcW w:w="928" w:type="dxa"/>
            <w:tcBorders>
              <w:top w:val="single" w:sz="18" w:space="0" w:color="auto"/>
              <w:left w:val="nil"/>
              <w:bottom w:val="single" w:sz="18" w:space="0" w:color="auto"/>
              <w:right w:val="nil"/>
            </w:tcBorders>
          </w:tcPr>
          <w:p w:rsidR="00AD78E1" w:rsidRPr="0069115E" w:rsidRDefault="00AD78E1" w:rsidP="00AD78E1">
            <w:pPr>
              <w:spacing w:line="240" w:lineRule="auto"/>
              <w:jc w:val="both"/>
              <w:rPr>
                <w:rFonts w:ascii="Times New Roman" w:hAnsi="Times New Roman" w:cs="Times New Roman"/>
                <w:b/>
                <w:bCs/>
              </w:rPr>
            </w:pPr>
          </w:p>
        </w:tc>
        <w:tc>
          <w:tcPr>
            <w:tcW w:w="928" w:type="dxa"/>
            <w:tcBorders>
              <w:top w:val="single" w:sz="18" w:space="0" w:color="auto"/>
              <w:left w:val="nil"/>
              <w:bottom w:val="single" w:sz="18" w:space="0" w:color="auto"/>
              <w:right w:val="nil"/>
            </w:tcBorders>
          </w:tcPr>
          <w:p w:rsidR="00AD78E1" w:rsidRPr="0069115E" w:rsidRDefault="00AD78E1" w:rsidP="00AD78E1">
            <w:pPr>
              <w:spacing w:line="240" w:lineRule="auto"/>
              <w:jc w:val="both"/>
              <w:rPr>
                <w:rFonts w:ascii="Times New Roman" w:hAnsi="Times New Roman" w:cs="Times New Roman"/>
                <w:b/>
                <w:bCs/>
              </w:rPr>
            </w:pPr>
          </w:p>
        </w:tc>
        <w:tc>
          <w:tcPr>
            <w:tcW w:w="512" w:type="dxa"/>
            <w:tcBorders>
              <w:top w:val="single" w:sz="18" w:space="0" w:color="auto"/>
              <w:left w:val="nil"/>
              <w:bottom w:val="single" w:sz="18" w:space="0" w:color="auto"/>
              <w:right w:val="nil"/>
            </w:tcBorders>
          </w:tcPr>
          <w:p w:rsidR="00AD78E1" w:rsidRPr="0069115E" w:rsidRDefault="00AD78E1" w:rsidP="00AD78E1">
            <w:pPr>
              <w:spacing w:line="240" w:lineRule="auto"/>
              <w:jc w:val="both"/>
              <w:rPr>
                <w:rFonts w:ascii="Times New Roman" w:hAnsi="Times New Roman" w:cs="Times New Roman"/>
                <w:b/>
                <w:bCs/>
              </w:rPr>
            </w:pPr>
          </w:p>
        </w:tc>
        <w:tc>
          <w:tcPr>
            <w:tcW w:w="1716" w:type="dxa"/>
            <w:tcBorders>
              <w:top w:val="single" w:sz="18" w:space="0" w:color="auto"/>
              <w:left w:val="nil"/>
              <w:bottom w:val="single" w:sz="18" w:space="0" w:color="auto"/>
              <w:right w:val="nil"/>
            </w:tcBorders>
          </w:tcPr>
          <w:p w:rsidR="00AD78E1" w:rsidRPr="0069115E" w:rsidRDefault="00AD78E1" w:rsidP="00AD78E1">
            <w:pPr>
              <w:spacing w:line="240" w:lineRule="auto"/>
              <w:jc w:val="both"/>
              <w:rPr>
                <w:rFonts w:ascii="Times New Roman" w:hAnsi="Times New Roman" w:cs="Times New Roman"/>
                <w:b/>
                <w:bCs/>
              </w:rPr>
            </w:pPr>
          </w:p>
        </w:tc>
        <w:tc>
          <w:tcPr>
            <w:tcW w:w="467" w:type="dxa"/>
            <w:tcBorders>
              <w:top w:val="single" w:sz="18" w:space="0" w:color="auto"/>
              <w:left w:val="nil"/>
              <w:bottom w:val="single" w:sz="18" w:space="0" w:color="auto"/>
              <w:right w:val="nil"/>
            </w:tcBorders>
          </w:tcPr>
          <w:p w:rsidR="00AD78E1" w:rsidRPr="0069115E" w:rsidRDefault="00AD78E1" w:rsidP="00AD78E1">
            <w:pPr>
              <w:spacing w:line="240" w:lineRule="auto"/>
              <w:jc w:val="both"/>
              <w:rPr>
                <w:rFonts w:ascii="Times New Roman" w:hAnsi="Times New Roman" w:cs="Times New Roman"/>
                <w:b/>
                <w:bCs/>
              </w:rPr>
            </w:pPr>
          </w:p>
        </w:tc>
        <w:tc>
          <w:tcPr>
            <w:tcW w:w="1390"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Product Yield</w:t>
            </w:r>
          </w:p>
        </w:tc>
        <w:tc>
          <w:tcPr>
            <w:tcW w:w="928" w:type="dxa"/>
            <w:tcBorders>
              <w:top w:val="single" w:sz="18" w:space="0" w:color="auto"/>
              <w:left w:val="nil"/>
              <w:bottom w:val="nil"/>
              <w:right w:val="nil"/>
            </w:tcBorders>
          </w:tcPr>
          <w:p w:rsidR="00AD78E1" w:rsidRPr="0069115E" w:rsidRDefault="00AD78E1" w:rsidP="00AD78E1">
            <w:pPr>
              <w:spacing w:line="240" w:lineRule="auto"/>
              <w:jc w:val="both"/>
              <w:rPr>
                <w:rFonts w:ascii="Times New Roman" w:hAnsi="Times New Roman" w:cs="Times New Roman"/>
                <w:b/>
                <w:bCs/>
              </w:rPr>
            </w:pPr>
          </w:p>
        </w:tc>
        <w:tc>
          <w:tcPr>
            <w:tcW w:w="1021" w:type="dxa"/>
            <w:tcBorders>
              <w:top w:val="single" w:sz="18" w:space="0" w:color="auto"/>
              <w:left w:val="nil"/>
              <w:bottom w:val="nil"/>
              <w:right w:val="nil"/>
            </w:tcBorders>
          </w:tcPr>
          <w:p w:rsidR="00AD78E1" w:rsidRPr="0069115E" w:rsidRDefault="00AD78E1" w:rsidP="00AD78E1">
            <w:pPr>
              <w:spacing w:line="240" w:lineRule="auto"/>
              <w:jc w:val="both"/>
              <w:rPr>
                <w:rFonts w:ascii="Times New Roman" w:hAnsi="Times New Roman" w:cs="Times New Roman"/>
                <w:b/>
                <w:bCs/>
              </w:rPr>
            </w:pPr>
          </w:p>
        </w:tc>
        <w:tc>
          <w:tcPr>
            <w:tcW w:w="731" w:type="dxa"/>
            <w:tcBorders>
              <w:top w:val="single" w:sz="18" w:space="0" w:color="auto"/>
              <w:left w:val="nil"/>
              <w:bottom w:val="nil"/>
              <w:right w:val="nil"/>
            </w:tcBorders>
          </w:tcPr>
          <w:p w:rsidR="00AD78E1" w:rsidRPr="0069115E" w:rsidRDefault="00AD78E1" w:rsidP="00AD78E1">
            <w:pPr>
              <w:spacing w:line="240" w:lineRule="auto"/>
              <w:jc w:val="both"/>
              <w:rPr>
                <w:rFonts w:ascii="Times New Roman" w:hAnsi="Times New Roman" w:cs="Times New Roman"/>
                <w:b/>
                <w:bCs/>
              </w:rPr>
            </w:pPr>
          </w:p>
        </w:tc>
      </w:tr>
      <w:tr w:rsidR="00AD78E1" w:rsidRPr="0069115E" w:rsidTr="00B736C4">
        <w:trPr>
          <w:trHeight w:val="235"/>
        </w:trPr>
        <w:tc>
          <w:tcPr>
            <w:tcW w:w="1574"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Source</w:t>
            </w:r>
          </w:p>
        </w:tc>
        <w:tc>
          <w:tcPr>
            <w:tcW w:w="1579"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Sum of Squares</w:t>
            </w:r>
          </w:p>
        </w:tc>
        <w:tc>
          <w:tcPr>
            <w:tcW w:w="556"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proofErr w:type="spellStart"/>
            <w:r w:rsidRPr="0069115E">
              <w:rPr>
                <w:rFonts w:ascii="Times New Roman" w:hAnsi="Times New Roman" w:cs="Times New Roman"/>
                <w:b/>
                <w:bCs/>
              </w:rPr>
              <w:t>df</w:t>
            </w:r>
            <w:proofErr w:type="spellEnd"/>
          </w:p>
        </w:tc>
        <w:tc>
          <w:tcPr>
            <w:tcW w:w="1393"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Mean Square</w:t>
            </w:r>
          </w:p>
        </w:tc>
        <w:tc>
          <w:tcPr>
            <w:tcW w:w="928"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F-value</w:t>
            </w:r>
          </w:p>
        </w:tc>
        <w:tc>
          <w:tcPr>
            <w:tcW w:w="928"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p-value</w:t>
            </w:r>
          </w:p>
        </w:tc>
        <w:tc>
          <w:tcPr>
            <w:tcW w:w="512"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p>
        </w:tc>
        <w:tc>
          <w:tcPr>
            <w:tcW w:w="1716"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Sum of Squares</w:t>
            </w:r>
          </w:p>
        </w:tc>
        <w:tc>
          <w:tcPr>
            <w:tcW w:w="467"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proofErr w:type="spellStart"/>
            <w:r w:rsidRPr="0069115E">
              <w:rPr>
                <w:rFonts w:ascii="Times New Roman" w:hAnsi="Times New Roman" w:cs="Times New Roman"/>
                <w:b/>
                <w:bCs/>
              </w:rPr>
              <w:t>df</w:t>
            </w:r>
            <w:proofErr w:type="spellEnd"/>
          </w:p>
        </w:tc>
        <w:tc>
          <w:tcPr>
            <w:tcW w:w="1390" w:type="dxa"/>
            <w:tcBorders>
              <w:top w:val="single" w:sz="18" w:space="0" w:color="auto"/>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Mean Square</w:t>
            </w:r>
          </w:p>
        </w:tc>
        <w:tc>
          <w:tcPr>
            <w:tcW w:w="928"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F-value</w:t>
            </w:r>
          </w:p>
        </w:tc>
        <w:tc>
          <w:tcPr>
            <w:tcW w:w="1021"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p-value</w:t>
            </w:r>
          </w:p>
        </w:tc>
        <w:tc>
          <w:tcPr>
            <w:tcW w:w="731" w:type="dxa"/>
            <w:tcBorders>
              <w:top w:val="nil"/>
              <w:left w:val="nil"/>
              <w:bottom w:val="single" w:sz="18" w:space="0" w:color="auto"/>
              <w:right w:val="nil"/>
            </w:tcBorders>
          </w:tcPr>
          <w:p w:rsidR="00AD78E1" w:rsidRPr="0069115E" w:rsidRDefault="00AD78E1" w:rsidP="00AD78E1">
            <w:pPr>
              <w:spacing w:line="240" w:lineRule="auto"/>
              <w:jc w:val="both"/>
              <w:rPr>
                <w:rFonts w:ascii="Times New Roman" w:hAnsi="Times New Roman" w:cs="Times New Roman"/>
                <w:b/>
                <w:bCs/>
              </w:rPr>
            </w:pPr>
          </w:p>
        </w:tc>
      </w:tr>
      <w:tr w:rsidR="00AD78E1" w:rsidRPr="0069115E" w:rsidTr="00B736C4">
        <w:trPr>
          <w:trHeight w:val="235"/>
        </w:trPr>
        <w:tc>
          <w:tcPr>
            <w:tcW w:w="1574"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Model</w:t>
            </w:r>
          </w:p>
        </w:tc>
        <w:tc>
          <w:tcPr>
            <w:tcW w:w="1579"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908.12</w:t>
            </w:r>
          </w:p>
        </w:tc>
        <w:tc>
          <w:tcPr>
            <w:tcW w:w="556"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11</w:t>
            </w:r>
          </w:p>
        </w:tc>
        <w:tc>
          <w:tcPr>
            <w:tcW w:w="1393"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82.56</w:t>
            </w:r>
          </w:p>
        </w:tc>
        <w:tc>
          <w:tcPr>
            <w:tcW w:w="928"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7.83</w:t>
            </w:r>
          </w:p>
        </w:tc>
        <w:tc>
          <w:tcPr>
            <w:tcW w:w="928"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0.0036</w:t>
            </w:r>
          </w:p>
        </w:tc>
        <w:tc>
          <w:tcPr>
            <w:tcW w:w="512"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2.141E+06</w:t>
            </w:r>
          </w:p>
        </w:tc>
        <w:tc>
          <w:tcPr>
            <w:tcW w:w="467"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6</w:t>
            </w:r>
          </w:p>
        </w:tc>
        <w:tc>
          <w:tcPr>
            <w:tcW w:w="1390"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3.568E+05</w:t>
            </w:r>
          </w:p>
        </w:tc>
        <w:tc>
          <w:tcPr>
            <w:tcW w:w="928"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5.80</w:t>
            </w:r>
          </w:p>
        </w:tc>
        <w:tc>
          <w:tcPr>
            <w:tcW w:w="1021"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0.0039</w:t>
            </w:r>
          </w:p>
        </w:tc>
        <w:tc>
          <w:tcPr>
            <w:tcW w:w="731" w:type="dxa"/>
            <w:tcBorders>
              <w:top w:val="single" w:sz="18" w:space="0" w:color="auto"/>
              <w:left w:val="nil"/>
              <w:bottom w:val="nil"/>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r>
      <w:tr w:rsidR="00AD78E1" w:rsidRPr="0069115E" w:rsidTr="00B736C4">
        <w:trPr>
          <w:trHeight w:val="250"/>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A-Temperature</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42.58</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42.58</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4.04</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0.0793</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2585.72</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2585.72</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0.0420</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0.8408</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B-pH</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189.75</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189.75</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18.00</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0.0028</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7.282E+05</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7.282E+05</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11.83</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0.0044</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C-Agitation</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40.64</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40.64</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3.86</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0.0852</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44.22</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44.22</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0.0007</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0.9790</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D-NH4NO3</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15.02</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15.02</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1.42</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0.2668</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1.284E+06</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1.284E+06</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20.87</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0.0005</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E-Yeast Extract</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164.48</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164.48</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15.61</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0.0042</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434.72</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434.72</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0.0071</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0.9343</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F-</w:t>
            </w:r>
            <w:proofErr w:type="spellStart"/>
            <w:r w:rsidRPr="0069115E">
              <w:rPr>
                <w:rFonts w:ascii="Times New Roman" w:hAnsi="Times New Roman" w:cs="Times New Roman"/>
              </w:rPr>
              <w:t>NaCl</w:t>
            </w:r>
            <w:proofErr w:type="spellEnd"/>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70.98</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70.98</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6.73</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0.0319</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1.249E+05</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1.249E+05</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2.03</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0.1779</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NS</w:t>
            </w:r>
          </w:p>
        </w:tc>
      </w:tr>
      <w:tr w:rsidR="00AD78E1" w:rsidRPr="0069115E" w:rsidTr="00B736C4">
        <w:trPr>
          <w:trHeight w:val="250"/>
        </w:trPr>
        <w:tc>
          <w:tcPr>
            <w:tcW w:w="1574" w:type="dxa"/>
            <w:hideMark/>
          </w:tcPr>
          <w:p w:rsidR="00AD78E1" w:rsidRPr="0069115E" w:rsidRDefault="00AD78E1" w:rsidP="00AD78E1">
            <w:pPr>
              <w:spacing w:line="240" w:lineRule="auto"/>
              <w:jc w:val="both"/>
              <w:rPr>
                <w:rFonts w:ascii="Times New Roman" w:hAnsi="Times New Roman" w:cs="Times New Roman"/>
                <w:b/>
                <w:bCs/>
              </w:rPr>
            </w:pPr>
            <w:r w:rsidRPr="0069115E">
              <w:rPr>
                <w:rFonts w:ascii="Times New Roman" w:hAnsi="Times New Roman" w:cs="Times New Roman"/>
                <w:b/>
                <w:bCs/>
              </w:rPr>
              <w:t>Residual</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84.32</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8</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10.54</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8.000E+05</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13</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61537.67</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Lack of Fit</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83.95</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5</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16.79</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137.07</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0.0010</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7.979E+05</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10</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79791.46</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115.36</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0.0012</w:t>
            </w:r>
          </w:p>
        </w:tc>
        <w:tc>
          <w:tcPr>
            <w:tcW w:w="73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r>
      <w:tr w:rsidR="00AD78E1" w:rsidRPr="0069115E" w:rsidTr="00B736C4">
        <w:trPr>
          <w:trHeight w:val="235"/>
        </w:trPr>
        <w:tc>
          <w:tcPr>
            <w:tcW w:w="1574"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Pure Error</w:t>
            </w:r>
          </w:p>
        </w:tc>
        <w:tc>
          <w:tcPr>
            <w:tcW w:w="1579"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0.3675</w:t>
            </w:r>
          </w:p>
        </w:tc>
        <w:tc>
          <w:tcPr>
            <w:tcW w:w="55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3</w:t>
            </w:r>
          </w:p>
        </w:tc>
        <w:tc>
          <w:tcPr>
            <w:tcW w:w="1393"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0.1225</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512"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2075.00</w:t>
            </w:r>
          </w:p>
        </w:tc>
        <w:tc>
          <w:tcPr>
            <w:tcW w:w="467"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3</w:t>
            </w:r>
          </w:p>
        </w:tc>
        <w:tc>
          <w:tcPr>
            <w:tcW w:w="1390"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691.67</w:t>
            </w:r>
          </w:p>
        </w:tc>
        <w:tc>
          <w:tcPr>
            <w:tcW w:w="928"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021" w:type="dxa"/>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731" w:type="dxa"/>
          </w:tcPr>
          <w:p w:rsidR="00AD78E1" w:rsidRPr="0069115E" w:rsidRDefault="00AD78E1" w:rsidP="00AD78E1">
            <w:pPr>
              <w:spacing w:line="240" w:lineRule="auto"/>
              <w:jc w:val="both"/>
              <w:rPr>
                <w:rFonts w:ascii="Times New Roman" w:hAnsi="Times New Roman" w:cs="Times New Roman"/>
              </w:rPr>
            </w:pPr>
          </w:p>
        </w:tc>
      </w:tr>
      <w:tr w:rsidR="00AD78E1" w:rsidRPr="0069115E" w:rsidTr="00B736C4">
        <w:trPr>
          <w:trHeight w:val="225"/>
        </w:trPr>
        <w:tc>
          <w:tcPr>
            <w:tcW w:w="1574"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b/>
                <w:bCs/>
              </w:rPr>
            </w:pPr>
            <w:proofErr w:type="spellStart"/>
            <w:r w:rsidRPr="0069115E">
              <w:rPr>
                <w:rFonts w:ascii="Times New Roman" w:hAnsi="Times New Roman" w:cs="Times New Roman"/>
                <w:b/>
                <w:bCs/>
              </w:rPr>
              <w:t>Cor</w:t>
            </w:r>
            <w:proofErr w:type="spellEnd"/>
            <w:r w:rsidRPr="0069115E">
              <w:rPr>
                <w:rFonts w:ascii="Times New Roman" w:hAnsi="Times New Roman" w:cs="Times New Roman"/>
                <w:b/>
                <w:bCs/>
              </w:rPr>
              <w:t xml:space="preserve"> Total</w:t>
            </w:r>
          </w:p>
        </w:tc>
        <w:tc>
          <w:tcPr>
            <w:tcW w:w="1579"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992.44</w:t>
            </w:r>
          </w:p>
        </w:tc>
        <w:tc>
          <w:tcPr>
            <w:tcW w:w="556"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19</w:t>
            </w:r>
          </w:p>
        </w:tc>
        <w:tc>
          <w:tcPr>
            <w:tcW w:w="1393"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928"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928"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512"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716"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2.941E+06</w:t>
            </w:r>
          </w:p>
        </w:tc>
        <w:tc>
          <w:tcPr>
            <w:tcW w:w="467"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19</w:t>
            </w:r>
          </w:p>
        </w:tc>
        <w:tc>
          <w:tcPr>
            <w:tcW w:w="1390"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928"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1021"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c>
          <w:tcPr>
            <w:tcW w:w="731" w:type="dxa"/>
            <w:tcBorders>
              <w:top w:val="nil"/>
              <w:left w:val="nil"/>
              <w:bottom w:val="single" w:sz="18" w:space="0" w:color="auto"/>
              <w:right w:val="nil"/>
            </w:tcBorders>
            <w:hideMark/>
          </w:tcPr>
          <w:p w:rsidR="00AD78E1" w:rsidRPr="0069115E" w:rsidRDefault="00AD78E1" w:rsidP="00AD78E1">
            <w:pPr>
              <w:spacing w:line="240" w:lineRule="auto"/>
              <w:jc w:val="both"/>
              <w:rPr>
                <w:rFonts w:ascii="Times New Roman" w:hAnsi="Times New Roman" w:cs="Times New Roman"/>
              </w:rPr>
            </w:pPr>
            <w:r w:rsidRPr="0069115E">
              <w:rPr>
                <w:rFonts w:ascii="Times New Roman" w:hAnsi="Times New Roman" w:cs="Times New Roman"/>
              </w:rPr>
              <w:t>----</w:t>
            </w:r>
          </w:p>
        </w:tc>
      </w:tr>
    </w:tbl>
    <w:p w:rsidR="00AD78E1" w:rsidRPr="0069115E" w:rsidRDefault="00AD78E1" w:rsidP="00AD78E1">
      <w:pPr>
        <w:spacing w:before="240" w:after="0" w:line="480" w:lineRule="auto"/>
        <w:jc w:val="both"/>
        <w:rPr>
          <w:rFonts w:ascii="Times New Roman" w:hAnsi="Times New Roman" w:cs="Times New Roman"/>
          <w:noProof/>
          <w:sz w:val="24"/>
          <w:szCs w:val="24"/>
        </w:rPr>
      </w:pPr>
      <w:r w:rsidRPr="0069115E">
        <w:rPr>
          <w:rFonts w:ascii="Times New Roman" w:hAnsi="Times New Roman" w:cs="Times New Roman"/>
          <w:b/>
          <w:bCs/>
          <w:sz w:val="24"/>
          <w:szCs w:val="24"/>
        </w:rPr>
        <w:t>Notes:</w:t>
      </w:r>
      <w:r w:rsidRPr="0069115E">
        <w:rPr>
          <w:rFonts w:ascii="Times New Roman" w:hAnsi="Times New Roman" w:cs="Times New Roman"/>
          <w:sz w:val="24"/>
          <w:szCs w:val="24"/>
        </w:rPr>
        <w:t xml:space="preserve"> </w:t>
      </w:r>
      <w:proofErr w:type="spellStart"/>
      <w:proofErr w:type="gramStart"/>
      <w:r w:rsidRPr="0069115E">
        <w:rPr>
          <w:rFonts w:ascii="Times New Roman" w:hAnsi="Times New Roman" w:cs="Times New Roman"/>
          <w:sz w:val="24"/>
          <w:szCs w:val="24"/>
        </w:rPr>
        <w:t>df</w:t>
      </w:r>
      <w:proofErr w:type="spellEnd"/>
      <w:proofErr w:type="gramEnd"/>
      <w:r w:rsidRPr="0069115E">
        <w:rPr>
          <w:rFonts w:ascii="Times New Roman" w:hAnsi="Times New Roman" w:cs="Times New Roman"/>
          <w:sz w:val="24"/>
          <w:szCs w:val="24"/>
        </w:rPr>
        <w:t xml:space="preserve"> = degree of freedom; Significance level: ** = highly significant (p &lt; 0.001), * = significant (p &lt; 0.05), NS = non-significant (p &gt; 0.05)</w:t>
      </w:r>
    </w:p>
    <w:p w:rsidR="006638AE" w:rsidRDefault="006638AE"/>
    <w:sectPr w:rsidR="006638AE" w:rsidSect="00AD78E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DEB" w:rsidRDefault="00CC7DEB" w:rsidP="009827C4">
      <w:pPr>
        <w:spacing w:after="0" w:line="240" w:lineRule="auto"/>
      </w:pPr>
      <w:r>
        <w:separator/>
      </w:r>
    </w:p>
  </w:endnote>
  <w:endnote w:type="continuationSeparator" w:id="0">
    <w:p w:rsidR="00CC7DEB" w:rsidRDefault="00CC7DEB" w:rsidP="00982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7C4" w:rsidRDefault="009827C4">
    <w:pPr>
      <w:pStyle w:val="Footer"/>
      <w:jc w:val="center"/>
    </w:pPr>
    <w:r>
      <w:t>S</w:t>
    </w:r>
    <w:sdt>
      <w:sdtPr>
        <w:id w:val="110938507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C11E88">
          <w:rPr>
            <w:noProof/>
          </w:rPr>
          <w:t>9</w:t>
        </w:r>
        <w:r>
          <w:rPr>
            <w:noProof/>
          </w:rPr>
          <w:fldChar w:fldCharType="end"/>
        </w:r>
      </w:sdtContent>
    </w:sdt>
  </w:p>
  <w:p w:rsidR="009827C4" w:rsidRDefault="00982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DEB" w:rsidRDefault="00CC7DEB" w:rsidP="009827C4">
      <w:pPr>
        <w:spacing w:after="0" w:line="240" w:lineRule="auto"/>
      </w:pPr>
      <w:r>
        <w:separator/>
      </w:r>
    </w:p>
  </w:footnote>
  <w:footnote w:type="continuationSeparator" w:id="0">
    <w:p w:rsidR="00CC7DEB" w:rsidRDefault="00CC7DEB" w:rsidP="009827C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F26B8D"/>
    <w:multiLevelType w:val="hybridMultilevel"/>
    <w:tmpl w:val="AFA86AAE"/>
    <w:lvl w:ilvl="0" w:tplc="9C26C56C">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6324F0"/>
    <w:multiLevelType w:val="hybridMultilevel"/>
    <w:tmpl w:val="AF54C3DE"/>
    <w:lvl w:ilvl="0" w:tplc="CA965302">
      <w:start w:val="1"/>
      <w:numFmt w:val="decimal"/>
      <w:pStyle w:val="Style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LCwNDI3trQwNDIysDRR0lEKTi0uzszPAymwrAUAqlhDRiwAAAA="/>
  </w:docVars>
  <w:rsids>
    <w:rsidRoot w:val="005A3194"/>
    <w:rsid w:val="00002D40"/>
    <w:rsid w:val="000256DF"/>
    <w:rsid w:val="000259F6"/>
    <w:rsid w:val="00043E3E"/>
    <w:rsid w:val="00051148"/>
    <w:rsid w:val="0007712E"/>
    <w:rsid w:val="000C5AFC"/>
    <w:rsid w:val="000D3B69"/>
    <w:rsid w:val="001248AB"/>
    <w:rsid w:val="001543E0"/>
    <w:rsid w:val="00173137"/>
    <w:rsid w:val="001D61EA"/>
    <w:rsid w:val="00202E3D"/>
    <w:rsid w:val="00210D70"/>
    <w:rsid w:val="00223124"/>
    <w:rsid w:val="00233631"/>
    <w:rsid w:val="002341CD"/>
    <w:rsid w:val="00243292"/>
    <w:rsid w:val="002457B6"/>
    <w:rsid w:val="00250399"/>
    <w:rsid w:val="00264F7B"/>
    <w:rsid w:val="00285D3B"/>
    <w:rsid w:val="00290682"/>
    <w:rsid w:val="002E1E6C"/>
    <w:rsid w:val="003001FC"/>
    <w:rsid w:val="00334E5C"/>
    <w:rsid w:val="0034493E"/>
    <w:rsid w:val="00354E6A"/>
    <w:rsid w:val="003D7142"/>
    <w:rsid w:val="00403DEB"/>
    <w:rsid w:val="00436DA1"/>
    <w:rsid w:val="004855D0"/>
    <w:rsid w:val="004A76F7"/>
    <w:rsid w:val="005005EE"/>
    <w:rsid w:val="00511BF3"/>
    <w:rsid w:val="00562EE6"/>
    <w:rsid w:val="005A3194"/>
    <w:rsid w:val="005D48ED"/>
    <w:rsid w:val="005E7E39"/>
    <w:rsid w:val="00612A05"/>
    <w:rsid w:val="006638AE"/>
    <w:rsid w:val="00664D80"/>
    <w:rsid w:val="00693773"/>
    <w:rsid w:val="00694294"/>
    <w:rsid w:val="006B2092"/>
    <w:rsid w:val="006C0FBE"/>
    <w:rsid w:val="006C18B9"/>
    <w:rsid w:val="006D6B9D"/>
    <w:rsid w:val="006F5986"/>
    <w:rsid w:val="006F631E"/>
    <w:rsid w:val="007228D2"/>
    <w:rsid w:val="007441B7"/>
    <w:rsid w:val="007526A2"/>
    <w:rsid w:val="00752D8E"/>
    <w:rsid w:val="00755160"/>
    <w:rsid w:val="007575A1"/>
    <w:rsid w:val="00761B7D"/>
    <w:rsid w:val="007620D5"/>
    <w:rsid w:val="007E212F"/>
    <w:rsid w:val="007F2CC5"/>
    <w:rsid w:val="00801CED"/>
    <w:rsid w:val="008519A3"/>
    <w:rsid w:val="008922F9"/>
    <w:rsid w:val="008B5061"/>
    <w:rsid w:val="008C14A3"/>
    <w:rsid w:val="00906EE1"/>
    <w:rsid w:val="009827C4"/>
    <w:rsid w:val="00A25164"/>
    <w:rsid w:val="00A41BE6"/>
    <w:rsid w:val="00A56BD3"/>
    <w:rsid w:val="00A83CF8"/>
    <w:rsid w:val="00A86967"/>
    <w:rsid w:val="00A87BA8"/>
    <w:rsid w:val="00AB5184"/>
    <w:rsid w:val="00AD0768"/>
    <w:rsid w:val="00AD78E1"/>
    <w:rsid w:val="00B246F9"/>
    <w:rsid w:val="00B51780"/>
    <w:rsid w:val="00B7520A"/>
    <w:rsid w:val="00B84559"/>
    <w:rsid w:val="00B85FEE"/>
    <w:rsid w:val="00B86E32"/>
    <w:rsid w:val="00B9204C"/>
    <w:rsid w:val="00BC7405"/>
    <w:rsid w:val="00BF7DED"/>
    <w:rsid w:val="00C11E88"/>
    <w:rsid w:val="00C27BA7"/>
    <w:rsid w:val="00C43BC7"/>
    <w:rsid w:val="00C65FF1"/>
    <w:rsid w:val="00C9052D"/>
    <w:rsid w:val="00CC7DEB"/>
    <w:rsid w:val="00D45C8C"/>
    <w:rsid w:val="00DC68F0"/>
    <w:rsid w:val="00DD583C"/>
    <w:rsid w:val="00DE2229"/>
    <w:rsid w:val="00E168B2"/>
    <w:rsid w:val="00E56331"/>
    <w:rsid w:val="00E57F19"/>
    <w:rsid w:val="00E903F7"/>
    <w:rsid w:val="00F05941"/>
    <w:rsid w:val="00F07F89"/>
    <w:rsid w:val="00F15410"/>
    <w:rsid w:val="00F2528A"/>
    <w:rsid w:val="00F25DC2"/>
    <w:rsid w:val="00F34F9B"/>
    <w:rsid w:val="00F60C64"/>
    <w:rsid w:val="00F86A97"/>
    <w:rsid w:val="00F95B75"/>
    <w:rsid w:val="00F97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E04EE5-8F8A-4641-BEB1-E3B106248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86E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autoRedefine/>
    <w:qFormat/>
    <w:rsid w:val="00B86E32"/>
    <w:pPr>
      <w:keepNext w:val="0"/>
      <w:keepLines w:val="0"/>
      <w:numPr>
        <w:numId w:val="1"/>
      </w:numPr>
      <w:spacing w:before="100" w:beforeAutospacing="1" w:after="100" w:afterAutospacing="1" w:line="240" w:lineRule="auto"/>
    </w:pPr>
    <w:rPr>
      <w:rFonts w:ascii="Times New Roman" w:eastAsia="Times New Roman" w:hAnsi="Times New Roman" w:cs="Times New Roman"/>
      <w:b/>
      <w:bCs/>
      <w:color w:val="auto"/>
      <w:kern w:val="36"/>
      <w:sz w:val="48"/>
      <w:szCs w:val="48"/>
    </w:rPr>
  </w:style>
  <w:style w:type="character" w:customStyle="1" w:styleId="Heading1Char">
    <w:name w:val="Heading 1 Char"/>
    <w:basedOn w:val="DefaultParagraphFont"/>
    <w:link w:val="Heading1"/>
    <w:uiPriority w:val="9"/>
    <w:rsid w:val="00B86E32"/>
    <w:rPr>
      <w:rFonts w:asciiTheme="majorHAnsi" w:eastAsiaTheme="majorEastAsia" w:hAnsiTheme="majorHAnsi" w:cstheme="majorBidi"/>
      <w:color w:val="2E74B5" w:themeColor="accent1" w:themeShade="BF"/>
      <w:sz w:val="32"/>
      <w:szCs w:val="32"/>
    </w:rPr>
  </w:style>
  <w:style w:type="paragraph" w:customStyle="1" w:styleId="Style2">
    <w:name w:val="Style2"/>
    <w:basedOn w:val="Heading1"/>
    <w:qFormat/>
    <w:rsid w:val="00B86E32"/>
    <w:pPr>
      <w:keepNext w:val="0"/>
      <w:keepLines w:val="0"/>
      <w:numPr>
        <w:numId w:val="2"/>
      </w:numPr>
      <w:spacing w:before="100" w:beforeAutospacing="1" w:after="100" w:afterAutospacing="1" w:line="240" w:lineRule="auto"/>
      <w:jc w:val="both"/>
    </w:pPr>
    <w:rPr>
      <w:rFonts w:ascii="Times New Roman" w:eastAsia="Times New Roman" w:hAnsi="Times New Roman" w:cs="Times New Roman"/>
      <w:bCs/>
      <w:color w:val="auto"/>
      <w:kern w:val="36"/>
      <w:sz w:val="24"/>
      <w:szCs w:val="24"/>
    </w:rPr>
  </w:style>
  <w:style w:type="table" w:styleId="TableGrid">
    <w:name w:val="Table Grid"/>
    <w:basedOn w:val="TableNormal"/>
    <w:uiPriority w:val="39"/>
    <w:rsid w:val="006638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D3B69"/>
    <w:rPr>
      <w:color w:val="0000FF"/>
      <w:u w:val="single"/>
    </w:rPr>
  </w:style>
  <w:style w:type="paragraph" w:styleId="Header">
    <w:name w:val="header"/>
    <w:basedOn w:val="Normal"/>
    <w:link w:val="HeaderChar"/>
    <w:uiPriority w:val="99"/>
    <w:unhideWhenUsed/>
    <w:rsid w:val="009827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7C4"/>
  </w:style>
  <w:style w:type="paragraph" w:styleId="Footer">
    <w:name w:val="footer"/>
    <w:basedOn w:val="Normal"/>
    <w:link w:val="FooterChar"/>
    <w:uiPriority w:val="99"/>
    <w:unhideWhenUsed/>
    <w:rsid w:val="009827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7C4"/>
  </w:style>
  <w:style w:type="paragraph" w:styleId="NormalWeb">
    <w:name w:val="Normal (Web)"/>
    <w:basedOn w:val="Normal"/>
    <w:uiPriority w:val="99"/>
    <w:semiHidden/>
    <w:unhideWhenUsed/>
    <w:rsid w:val="00C65FF1"/>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755160"/>
  </w:style>
  <w:style w:type="character" w:customStyle="1" w:styleId="BalloonTextChar">
    <w:name w:val="Balloon Text Char"/>
    <w:basedOn w:val="DefaultParagraphFont"/>
    <w:link w:val="BalloonText"/>
    <w:uiPriority w:val="99"/>
    <w:semiHidden/>
    <w:rsid w:val="00AD78E1"/>
    <w:rPr>
      <w:rFonts w:ascii="Segoe UI" w:hAnsi="Segoe UI" w:cs="Segoe UI"/>
      <w:sz w:val="18"/>
      <w:szCs w:val="18"/>
    </w:rPr>
  </w:style>
  <w:style w:type="paragraph" w:styleId="BalloonText">
    <w:name w:val="Balloon Text"/>
    <w:basedOn w:val="Normal"/>
    <w:link w:val="BalloonTextChar"/>
    <w:uiPriority w:val="99"/>
    <w:semiHidden/>
    <w:unhideWhenUsed/>
    <w:rsid w:val="00AD78E1"/>
    <w:pPr>
      <w:spacing w:after="0" w:line="240" w:lineRule="auto"/>
    </w:pPr>
    <w:rPr>
      <w:rFonts w:ascii="Segoe UI" w:hAnsi="Segoe UI" w:cs="Segoe UI"/>
      <w:sz w:val="18"/>
      <w:szCs w:val="18"/>
    </w:rPr>
  </w:style>
  <w:style w:type="character" w:customStyle="1" w:styleId="BalloonTextChar1">
    <w:name w:val="Balloon Text Char1"/>
    <w:basedOn w:val="DefaultParagraphFont"/>
    <w:uiPriority w:val="99"/>
    <w:semiHidden/>
    <w:rsid w:val="00AD78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929741">
      <w:bodyDiv w:val="1"/>
      <w:marLeft w:val="0"/>
      <w:marRight w:val="0"/>
      <w:marTop w:val="0"/>
      <w:marBottom w:val="0"/>
      <w:divBdr>
        <w:top w:val="none" w:sz="0" w:space="0" w:color="auto"/>
        <w:left w:val="none" w:sz="0" w:space="0" w:color="auto"/>
        <w:bottom w:val="none" w:sz="0" w:space="0" w:color="auto"/>
        <w:right w:val="none" w:sz="0" w:space="0" w:color="auto"/>
      </w:divBdr>
    </w:div>
    <w:div w:id="194676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ettings" Target="settings.xml"/><Relationship Id="rId7" Type="http://schemas.openxmlformats.org/officeDocument/2006/relationships/hyperlink" Target="mailto:yuzs@ucas.ac.cn" TargetMode="External"/><Relationship Id="rId12" Type="http://schemas.openxmlformats.org/officeDocument/2006/relationships/image" Target="media/image5.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9</Pages>
  <Words>643</Words>
  <Characters>3667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c:creator>
  <cp:keywords/>
  <dc:description/>
  <cp:lastModifiedBy>sha</cp:lastModifiedBy>
  <cp:revision>61</cp:revision>
  <dcterms:created xsi:type="dcterms:W3CDTF">2019-11-24T06:08:00Z</dcterms:created>
  <dcterms:modified xsi:type="dcterms:W3CDTF">2020-01-19T08:45:00Z</dcterms:modified>
</cp:coreProperties>
</file>